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6BED" w14:textId="50C9B9FA" w:rsidR="00C5633B" w:rsidRPr="00C910F7" w:rsidRDefault="00AA5A5F" w:rsidP="009B6F57">
      <w:pPr>
        <w:jc w:val="center"/>
        <w:rPr>
          <w:rFonts w:ascii="HGPｺﾞｼｯｸE" w:eastAsia="HGPｺﾞｼｯｸE" w:hAnsi="HGPｺﾞｼｯｸE"/>
        </w:rPr>
      </w:pPr>
      <w:r>
        <w:rPr>
          <w:rFonts w:ascii="HGPｺﾞｼｯｸE" w:eastAsia="HGPｺﾞｼｯｸE" w:hAnsi="HGPｺﾞｼｯｸE" w:hint="eastAsia"/>
        </w:rPr>
        <w:t>消防用設備等の技術基準</w:t>
      </w:r>
      <w:r w:rsidR="00A60ED9">
        <w:rPr>
          <w:rFonts w:ascii="HGPｺﾞｼｯｸE" w:eastAsia="HGPｺﾞｼｯｸE" w:hAnsi="HGPｺﾞｼｯｸE" w:hint="eastAsia"/>
        </w:rPr>
        <w:t>（２０２</w:t>
      </w:r>
      <w:r>
        <w:rPr>
          <w:rFonts w:ascii="HGPｺﾞｼｯｸE" w:eastAsia="HGPｺﾞｼｯｸE" w:hAnsi="HGPｺﾞｼｯｸE" w:hint="eastAsia"/>
        </w:rPr>
        <w:t>４</w:t>
      </w:r>
      <w:r w:rsidR="00692F07" w:rsidRPr="00C910F7">
        <w:rPr>
          <w:rFonts w:ascii="HGPｺﾞｼｯｸE" w:eastAsia="HGPｺﾞｼｯｸE" w:hAnsi="HGPｺﾞｼｯｸE" w:hint="eastAsia"/>
        </w:rPr>
        <w:t>年</w:t>
      </w:r>
      <w:r w:rsidR="00A60ED9">
        <w:rPr>
          <w:rFonts w:ascii="HGPｺﾞｼｯｸE" w:eastAsia="HGPｺﾞｼｯｸE" w:hAnsi="HGPｺﾞｼｯｸE" w:hint="eastAsia"/>
        </w:rPr>
        <w:t>（令和</w:t>
      </w:r>
      <w:r>
        <w:rPr>
          <w:rFonts w:ascii="HGPｺﾞｼｯｸE" w:eastAsia="HGPｺﾞｼｯｸE" w:hAnsi="HGPｺﾞｼｯｸE" w:hint="eastAsia"/>
        </w:rPr>
        <w:t>６</w:t>
      </w:r>
      <w:r w:rsidR="00D564B0" w:rsidRPr="00C910F7">
        <w:rPr>
          <w:rFonts w:ascii="HGPｺﾞｼｯｸE" w:eastAsia="HGPｺﾞｼｯｸE" w:hAnsi="HGPｺﾞｼｯｸE" w:hint="eastAsia"/>
        </w:rPr>
        <w:t>年</w:t>
      </w:r>
      <w:r w:rsidR="00516237" w:rsidRPr="00C910F7">
        <w:rPr>
          <w:rFonts w:ascii="HGPｺﾞｼｯｸE" w:eastAsia="HGPｺﾞｼｯｸE" w:hAnsi="HGPｺﾞｼｯｸE" w:hint="eastAsia"/>
        </w:rPr>
        <w:t>）</w:t>
      </w:r>
      <w:r>
        <w:rPr>
          <w:rFonts w:ascii="HGPｺﾞｼｯｸE" w:eastAsia="HGPｺﾞｼｯｸE" w:hAnsi="HGPｺﾞｼｯｸE" w:hint="eastAsia"/>
        </w:rPr>
        <w:t>４</w:t>
      </w:r>
      <w:r w:rsidR="00692F07" w:rsidRPr="00C910F7">
        <w:rPr>
          <w:rFonts w:ascii="HGPｺﾞｼｯｸE" w:eastAsia="HGPｺﾞｼｯｸE" w:hAnsi="HGPｺﾞｼｯｸE" w:hint="eastAsia"/>
        </w:rPr>
        <w:t>月１日</w:t>
      </w:r>
      <w:r w:rsidR="007034ED" w:rsidRPr="00C910F7">
        <w:rPr>
          <w:rFonts w:ascii="HGPｺﾞｼｯｸE" w:eastAsia="HGPｺﾞｼｯｸE" w:hAnsi="HGPｺﾞｼｯｸE" w:hint="eastAsia"/>
        </w:rPr>
        <w:t>内容</w:t>
      </w:r>
      <w:r w:rsidR="00692F07" w:rsidRPr="00C910F7">
        <w:rPr>
          <w:rFonts w:ascii="HGPｺﾞｼｯｸE" w:eastAsia="HGPｺﾞｼｯｸE" w:hAnsi="HGPｺﾞｼｯｸE" w:hint="eastAsia"/>
        </w:rPr>
        <w:t>現在）</w:t>
      </w:r>
    </w:p>
    <w:p w14:paraId="0FDA35BF" w14:textId="10BAB4DC" w:rsidR="00CA66EE" w:rsidRPr="00C910F7" w:rsidRDefault="00654024" w:rsidP="00654024">
      <w:pPr>
        <w:ind w:rightChars="1417" w:right="2976"/>
        <w:jc w:val="center"/>
        <w:rPr>
          <w:rFonts w:ascii="HGPｺﾞｼｯｸE" w:eastAsia="HGPｺﾞｼｯｸE" w:hAnsi="HGPｺﾞｼｯｸE"/>
        </w:rPr>
      </w:pPr>
      <w:r>
        <w:rPr>
          <w:rFonts w:ascii="HGPｺﾞｼｯｸE" w:eastAsia="HGPｺﾞｼｯｸE" w:hAnsi="HGPｺﾞｼｯｸE" w:hint="eastAsia"/>
        </w:rPr>
        <w:t>第９次改訂版</w:t>
      </w:r>
      <w:r w:rsidR="0070470C" w:rsidRPr="00C910F7">
        <w:rPr>
          <w:rFonts w:ascii="HGPｺﾞｼｯｸE" w:eastAsia="HGPｺﾞｼｯｸE" w:hAnsi="HGPｺﾞｼｯｸE" w:hint="eastAsia"/>
        </w:rPr>
        <w:t>の追加等</w:t>
      </w:r>
      <w:r w:rsidR="00692F07" w:rsidRPr="00C910F7">
        <w:rPr>
          <w:rFonts w:ascii="HGPｺﾞｼｯｸE" w:eastAsia="HGPｺﾞｼｯｸE" w:hAnsi="HGPｺﾞｼｯｸE" w:hint="eastAsia"/>
        </w:rPr>
        <w:t>について</w:t>
      </w:r>
    </w:p>
    <w:p w14:paraId="33D3DFCF" w14:textId="1113D4FA" w:rsidR="00692F07" w:rsidRPr="00654024" w:rsidRDefault="00692F07" w:rsidP="00AA5A5F">
      <w:pPr>
        <w:ind w:right="840"/>
        <w:rPr>
          <w:rFonts w:ascii="HGPｺﾞｼｯｸE" w:eastAsia="HGPｺﾞｼｯｸE" w:hAnsi="HGPｺﾞｼｯｸE"/>
        </w:rPr>
      </w:pPr>
    </w:p>
    <w:p w14:paraId="623DD8D2" w14:textId="106C886A" w:rsidR="00692F07" w:rsidRDefault="00AA5A5F" w:rsidP="009B6F57">
      <w:pPr>
        <w:rPr>
          <w:rFonts w:ascii="HGPｺﾞｼｯｸE" w:eastAsia="HGPｺﾞｼｯｸE" w:hAnsi="HGPｺﾞｼｯｸE"/>
        </w:rPr>
      </w:pPr>
      <w:r>
        <w:rPr>
          <w:rFonts w:ascii="HGPｺﾞｼｯｸE" w:eastAsia="HGPｺﾞｼｯｸE" w:hAnsi="HGPｺﾞｼｯｸE" w:hint="eastAsia"/>
        </w:rPr>
        <w:t>第１総則</w:t>
      </w:r>
    </w:p>
    <w:p w14:paraId="5E8561BC" w14:textId="25ECED28" w:rsidR="008925CC" w:rsidRPr="008925CC" w:rsidRDefault="008925CC" w:rsidP="00D2438A">
      <w:pPr>
        <w:ind w:firstLineChars="100" w:firstLine="210"/>
        <w:rPr>
          <w:rFonts w:ascii="ＭＳ 明朝" w:eastAsia="ＭＳ 明朝" w:hAnsi="ＭＳ 明朝"/>
        </w:rPr>
      </w:pPr>
      <w:r>
        <w:rPr>
          <w:rFonts w:ascii="ＭＳ 明朝" w:eastAsia="ＭＳ 明朝" w:hAnsi="ＭＳ 明朝" w:hint="eastAsia"/>
        </w:rPr>
        <w:t>５　工事整備</w:t>
      </w:r>
      <w:r w:rsidR="00764D14">
        <w:rPr>
          <w:rFonts w:ascii="ＭＳ 明朝" w:eastAsia="ＭＳ 明朝" w:hAnsi="ＭＳ 明朝" w:hint="eastAsia"/>
        </w:rPr>
        <w:t>対象設備等着工届出書 別表１ 一部改正（P7）</w:t>
      </w:r>
    </w:p>
    <w:tbl>
      <w:tblPr>
        <w:tblStyle w:val="a9"/>
        <w:tblW w:w="7508" w:type="dxa"/>
        <w:tblLook w:val="04A0" w:firstRow="1" w:lastRow="0" w:firstColumn="1" w:lastColumn="0" w:noHBand="0" w:noVBand="1"/>
      </w:tblPr>
      <w:tblGrid>
        <w:gridCol w:w="1413"/>
        <w:gridCol w:w="2268"/>
        <w:gridCol w:w="1984"/>
        <w:gridCol w:w="1843"/>
      </w:tblGrid>
      <w:tr w:rsidR="008925CC" w:rsidRPr="008925CC" w14:paraId="7FAB0B2B" w14:textId="77777777" w:rsidTr="008925CC">
        <w:tc>
          <w:tcPr>
            <w:tcW w:w="1413" w:type="dxa"/>
            <w:tcBorders>
              <w:bottom w:val="single" w:sz="4" w:space="0" w:color="FF0000"/>
            </w:tcBorders>
          </w:tcPr>
          <w:p w14:paraId="4489365F" w14:textId="77777777" w:rsidR="008925CC" w:rsidRPr="008925CC" w:rsidRDefault="008925CC" w:rsidP="00F05F77">
            <w:pPr>
              <w:spacing w:line="0" w:lineRule="atLeast"/>
              <w:rPr>
                <w:sz w:val="14"/>
                <w:szCs w:val="14"/>
              </w:rPr>
            </w:pPr>
            <w:r w:rsidRPr="008925CC">
              <w:rPr>
                <w:rFonts w:hint="eastAsia"/>
                <w:sz w:val="14"/>
                <w:szCs w:val="14"/>
              </w:rPr>
              <w:t>非常警報設備</w:t>
            </w:r>
            <w:r w:rsidRPr="008925CC">
              <w:rPr>
                <w:rFonts w:hint="eastAsia"/>
                <w:color w:val="FF0000"/>
                <w:sz w:val="14"/>
                <w:szCs w:val="14"/>
                <w:u w:val="single"/>
              </w:rPr>
              <w:t>（非常ベル，自動式サイレン）</w:t>
            </w:r>
          </w:p>
        </w:tc>
        <w:tc>
          <w:tcPr>
            <w:tcW w:w="2268" w:type="dxa"/>
            <w:tcBorders>
              <w:bottom w:val="single" w:sz="4" w:space="0" w:color="FF0000"/>
            </w:tcBorders>
          </w:tcPr>
          <w:p w14:paraId="5EF7B40D" w14:textId="77777777" w:rsidR="008925CC" w:rsidRPr="008925CC" w:rsidRDefault="008925CC" w:rsidP="00F05F77">
            <w:pPr>
              <w:spacing w:line="0" w:lineRule="atLeast"/>
              <w:rPr>
                <w:sz w:val="14"/>
                <w:szCs w:val="14"/>
              </w:rPr>
            </w:pPr>
            <w:r w:rsidRPr="008925CC">
              <w:rPr>
                <w:rFonts w:hint="eastAsia"/>
                <w:sz w:val="14"/>
                <w:szCs w:val="14"/>
              </w:rPr>
              <w:t>●</w:t>
            </w:r>
            <w:r w:rsidRPr="008925CC">
              <w:rPr>
                <w:rFonts w:hint="eastAsia"/>
                <w:color w:val="FF0000"/>
                <w:sz w:val="14"/>
                <w:szCs w:val="14"/>
                <w:u w:val="single"/>
              </w:rPr>
              <w:t>起動装置，音響装置，表示灯</w:t>
            </w:r>
          </w:p>
          <w:p w14:paraId="5FC332E2" w14:textId="77777777" w:rsidR="008925CC" w:rsidRPr="008925CC" w:rsidRDefault="008925CC" w:rsidP="00F05F77">
            <w:pPr>
              <w:spacing w:line="0" w:lineRule="atLeast"/>
              <w:rPr>
                <w:sz w:val="14"/>
                <w:szCs w:val="14"/>
              </w:rPr>
            </w:pPr>
            <w:r w:rsidRPr="008925CC">
              <w:rPr>
                <w:rFonts w:hint="eastAsia"/>
                <w:sz w:val="14"/>
                <w:szCs w:val="14"/>
              </w:rPr>
              <w:t>→　既設と同種類のもの</w:t>
            </w:r>
          </w:p>
          <w:p w14:paraId="5E83F1F9" w14:textId="77777777" w:rsidR="008925CC" w:rsidRPr="008925CC" w:rsidRDefault="008925CC" w:rsidP="00F05F77">
            <w:pPr>
              <w:spacing w:line="0" w:lineRule="atLeast"/>
              <w:ind w:left="140" w:hangingChars="100" w:hanging="140"/>
              <w:rPr>
                <w:sz w:val="14"/>
                <w:szCs w:val="14"/>
              </w:rPr>
            </w:pPr>
            <w:r w:rsidRPr="008925CC">
              <w:rPr>
                <w:rFonts w:hint="eastAsia"/>
                <w:sz w:val="14"/>
                <w:szCs w:val="14"/>
              </w:rPr>
              <w:t xml:space="preserve">→　</w:t>
            </w:r>
            <w:r w:rsidRPr="008925CC">
              <w:rPr>
                <w:rFonts w:hint="eastAsia"/>
                <w:color w:val="FF0000"/>
                <w:sz w:val="14"/>
                <w:szCs w:val="14"/>
                <w:u w:val="single"/>
              </w:rPr>
              <w:t>５</w:t>
            </w:r>
            <w:r w:rsidRPr="008925CC">
              <w:rPr>
                <w:rFonts w:hint="eastAsia"/>
                <w:sz w:val="14"/>
                <w:szCs w:val="14"/>
              </w:rPr>
              <w:t>個以下で警戒区域の変更がない場合に限る。</w:t>
            </w:r>
          </w:p>
        </w:tc>
        <w:tc>
          <w:tcPr>
            <w:tcW w:w="1984" w:type="dxa"/>
            <w:tcBorders>
              <w:bottom w:val="single" w:sz="4" w:space="0" w:color="FF0000"/>
            </w:tcBorders>
          </w:tcPr>
          <w:p w14:paraId="06E6D08D" w14:textId="77777777" w:rsidR="008925CC" w:rsidRPr="008925CC" w:rsidRDefault="008925CC" w:rsidP="00F05F77">
            <w:pPr>
              <w:spacing w:line="0" w:lineRule="atLeast"/>
              <w:rPr>
                <w:sz w:val="14"/>
                <w:szCs w:val="14"/>
              </w:rPr>
            </w:pPr>
            <w:r w:rsidRPr="008925CC">
              <w:rPr>
                <w:rFonts w:hint="eastAsia"/>
                <w:sz w:val="14"/>
                <w:szCs w:val="14"/>
              </w:rPr>
              <w:t>●</w:t>
            </w:r>
            <w:r w:rsidRPr="008925CC">
              <w:rPr>
                <w:rFonts w:hint="eastAsia"/>
                <w:color w:val="FF0000"/>
                <w:sz w:val="14"/>
                <w:szCs w:val="14"/>
                <w:u w:val="single"/>
              </w:rPr>
              <w:t>起動装置，音響装置，表示灯</w:t>
            </w:r>
          </w:p>
          <w:p w14:paraId="5FDB64B2" w14:textId="77777777" w:rsidR="008925CC" w:rsidRPr="008925CC" w:rsidRDefault="008925CC" w:rsidP="00F05F77">
            <w:pPr>
              <w:spacing w:line="0" w:lineRule="atLeast"/>
              <w:rPr>
                <w:sz w:val="14"/>
                <w:szCs w:val="14"/>
              </w:rPr>
            </w:pPr>
            <w:r w:rsidRPr="008925CC">
              <w:rPr>
                <w:rFonts w:hint="eastAsia"/>
                <w:sz w:val="14"/>
                <w:szCs w:val="14"/>
              </w:rPr>
              <w:t xml:space="preserve">→　</w:t>
            </w:r>
            <w:r w:rsidRPr="008925CC">
              <w:rPr>
                <w:rFonts w:hint="eastAsia"/>
                <w:color w:val="FF0000"/>
                <w:sz w:val="14"/>
                <w:szCs w:val="14"/>
                <w:u w:val="single"/>
              </w:rPr>
              <w:t>５</w:t>
            </w:r>
            <w:r w:rsidRPr="008925CC">
              <w:rPr>
                <w:rFonts w:hint="eastAsia"/>
                <w:sz w:val="14"/>
                <w:szCs w:val="14"/>
              </w:rPr>
              <w:t>個以下で警戒区域の変更がない場合に限る。</w:t>
            </w:r>
          </w:p>
        </w:tc>
        <w:tc>
          <w:tcPr>
            <w:tcW w:w="1843" w:type="dxa"/>
            <w:tcBorders>
              <w:bottom w:val="single" w:sz="4" w:space="0" w:color="FF0000"/>
            </w:tcBorders>
          </w:tcPr>
          <w:p w14:paraId="7EB2F8B2" w14:textId="77777777" w:rsidR="008925CC" w:rsidRPr="008925CC" w:rsidRDefault="008925CC" w:rsidP="00F05F77">
            <w:pPr>
              <w:spacing w:line="0" w:lineRule="atLeast"/>
              <w:rPr>
                <w:sz w:val="14"/>
                <w:szCs w:val="14"/>
              </w:rPr>
            </w:pPr>
            <w:r w:rsidRPr="008925CC">
              <w:rPr>
                <w:rFonts w:hint="eastAsia"/>
                <w:sz w:val="14"/>
                <w:szCs w:val="14"/>
              </w:rPr>
              <w:t>●</w:t>
            </w:r>
            <w:r w:rsidRPr="008925CC">
              <w:rPr>
                <w:rFonts w:hint="eastAsia"/>
                <w:color w:val="FF0000"/>
                <w:sz w:val="14"/>
                <w:szCs w:val="14"/>
                <w:u w:val="single"/>
              </w:rPr>
              <w:t>起動装置，音響装置，表示灯</w:t>
            </w:r>
          </w:p>
          <w:p w14:paraId="32FBC46B" w14:textId="77777777" w:rsidR="008925CC" w:rsidRPr="008925CC" w:rsidRDefault="008925CC" w:rsidP="00F05F77">
            <w:pPr>
              <w:spacing w:line="0" w:lineRule="atLeast"/>
              <w:rPr>
                <w:sz w:val="14"/>
                <w:szCs w:val="14"/>
              </w:rPr>
            </w:pPr>
            <w:r w:rsidRPr="008925CC">
              <w:rPr>
                <w:rFonts w:hint="eastAsia"/>
                <w:sz w:val="14"/>
                <w:szCs w:val="14"/>
              </w:rPr>
              <w:t xml:space="preserve">→　</w:t>
            </w:r>
            <w:r w:rsidRPr="008925CC">
              <w:rPr>
                <w:rFonts w:hint="eastAsia"/>
                <w:color w:val="FF0000"/>
                <w:sz w:val="14"/>
                <w:szCs w:val="14"/>
                <w:u w:val="single"/>
              </w:rPr>
              <w:t>５</w:t>
            </w:r>
            <w:r w:rsidRPr="008925CC">
              <w:rPr>
                <w:rFonts w:hint="eastAsia"/>
                <w:sz w:val="14"/>
                <w:szCs w:val="14"/>
              </w:rPr>
              <w:t>個以下</w:t>
            </w:r>
          </w:p>
        </w:tc>
      </w:tr>
      <w:tr w:rsidR="008925CC" w:rsidRPr="008925CC" w14:paraId="0220ACBA" w14:textId="77777777" w:rsidTr="008925CC">
        <w:trPr>
          <w:trHeight w:val="1089"/>
        </w:trPr>
        <w:tc>
          <w:tcPr>
            <w:tcW w:w="1413" w:type="dxa"/>
            <w:tcBorders>
              <w:top w:val="single" w:sz="4" w:space="0" w:color="FF0000"/>
              <w:left w:val="single" w:sz="4" w:space="0" w:color="FF0000"/>
              <w:right w:val="single" w:sz="4" w:space="0" w:color="FF0000"/>
            </w:tcBorders>
          </w:tcPr>
          <w:p w14:paraId="5FD869B4" w14:textId="77777777" w:rsidR="008925CC" w:rsidRPr="008925CC" w:rsidRDefault="008925CC" w:rsidP="00F05F77">
            <w:pPr>
              <w:spacing w:line="0" w:lineRule="atLeast"/>
              <w:rPr>
                <w:sz w:val="14"/>
                <w:szCs w:val="14"/>
                <w:u w:val="single"/>
              </w:rPr>
            </w:pPr>
            <w:r w:rsidRPr="008925CC">
              <w:rPr>
                <w:rFonts w:hint="eastAsia"/>
                <w:color w:val="FF0000"/>
                <w:sz w:val="14"/>
                <w:szCs w:val="14"/>
                <w:u w:val="single"/>
              </w:rPr>
              <w:t>非常警報設備（放送設備）</w:t>
            </w:r>
          </w:p>
        </w:tc>
        <w:tc>
          <w:tcPr>
            <w:tcW w:w="2268" w:type="dxa"/>
            <w:tcBorders>
              <w:top w:val="single" w:sz="4" w:space="0" w:color="FF0000"/>
              <w:left w:val="single" w:sz="4" w:space="0" w:color="FF0000"/>
              <w:right w:val="single" w:sz="4" w:space="0" w:color="FF0000"/>
            </w:tcBorders>
          </w:tcPr>
          <w:p w14:paraId="0C5C0C9D" w14:textId="77777777" w:rsidR="008925CC" w:rsidRPr="008925CC" w:rsidRDefault="008925CC" w:rsidP="00F05F77">
            <w:pPr>
              <w:spacing w:line="0" w:lineRule="atLeast"/>
              <w:rPr>
                <w:sz w:val="14"/>
                <w:szCs w:val="14"/>
              </w:rPr>
            </w:pPr>
            <w:r w:rsidRPr="008925CC">
              <w:rPr>
                <w:rFonts w:hint="eastAsia"/>
                <w:sz w:val="14"/>
                <w:szCs w:val="14"/>
              </w:rPr>
              <w:t>●スピーカー</w:t>
            </w:r>
          </w:p>
          <w:p w14:paraId="425C9DEE" w14:textId="77777777" w:rsidR="008925CC" w:rsidRPr="008925CC" w:rsidRDefault="008925CC" w:rsidP="00F05F77">
            <w:pPr>
              <w:spacing w:line="0" w:lineRule="atLeast"/>
              <w:rPr>
                <w:sz w:val="14"/>
                <w:szCs w:val="14"/>
              </w:rPr>
            </w:pPr>
            <w:r w:rsidRPr="008925CC">
              <w:rPr>
                <w:rFonts w:hint="eastAsia"/>
                <w:sz w:val="14"/>
                <w:szCs w:val="14"/>
              </w:rPr>
              <w:t>→　既設と同種類のもの</w:t>
            </w:r>
          </w:p>
          <w:p w14:paraId="76238475" w14:textId="77777777" w:rsidR="008925CC" w:rsidRPr="008925CC" w:rsidRDefault="008925CC" w:rsidP="00F05F77">
            <w:pPr>
              <w:spacing w:line="0" w:lineRule="atLeast"/>
              <w:ind w:left="140" w:hangingChars="100" w:hanging="140"/>
              <w:rPr>
                <w:sz w:val="14"/>
                <w:szCs w:val="14"/>
              </w:rPr>
            </w:pPr>
            <w:r w:rsidRPr="008925CC">
              <w:rPr>
                <w:rFonts w:hint="eastAsia"/>
                <w:sz w:val="14"/>
                <w:szCs w:val="14"/>
              </w:rPr>
              <w:t>→　５個以下で警戒区域の変更がない場合に限る。</w:t>
            </w:r>
          </w:p>
          <w:p w14:paraId="4B9D63E8" w14:textId="77777777" w:rsidR="008925CC" w:rsidRPr="008925CC" w:rsidRDefault="008925CC" w:rsidP="00F05F77">
            <w:pPr>
              <w:spacing w:line="0" w:lineRule="atLeast"/>
              <w:ind w:left="140" w:hangingChars="100" w:hanging="140"/>
              <w:rPr>
                <w:sz w:val="14"/>
                <w:szCs w:val="14"/>
              </w:rPr>
            </w:pPr>
            <w:r w:rsidRPr="008925CC">
              <w:rPr>
                <w:rFonts w:hint="eastAsia"/>
                <w:sz w:val="14"/>
                <w:szCs w:val="14"/>
              </w:rPr>
              <w:t>→　増幅器の容量に影響を及ぼさないものに限る。</w:t>
            </w:r>
          </w:p>
        </w:tc>
        <w:tc>
          <w:tcPr>
            <w:tcW w:w="1984" w:type="dxa"/>
            <w:tcBorders>
              <w:top w:val="single" w:sz="4" w:space="0" w:color="FF0000"/>
              <w:left w:val="single" w:sz="4" w:space="0" w:color="FF0000"/>
              <w:right w:val="single" w:sz="4" w:space="0" w:color="FF0000"/>
            </w:tcBorders>
          </w:tcPr>
          <w:p w14:paraId="700E883B" w14:textId="77777777" w:rsidR="008925CC" w:rsidRPr="008925CC" w:rsidRDefault="008925CC" w:rsidP="00F05F77">
            <w:pPr>
              <w:spacing w:line="0" w:lineRule="atLeast"/>
              <w:rPr>
                <w:sz w:val="14"/>
                <w:szCs w:val="14"/>
              </w:rPr>
            </w:pPr>
            <w:r w:rsidRPr="008925CC">
              <w:rPr>
                <w:rFonts w:hint="eastAsia"/>
                <w:sz w:val="14"/>
                <w:szCs w:val="14"/>
              </w:rPr>
              <w:t>●スピーカー</w:t>
            </w:r>
          </w:p>
          <w:p w14:paraId="788D2E2D" w14:textId="77777777" w:rsidR="008925CC" w:rsidRPr="008925CC" w:rsidRDefault="008925CC" w:rsidP="00F05F77">
            <w:pPr>
              <w:spacing w:line="0" w:lineRule="atLeast"/>
              <w:ind w:left="140" w:hangingChars="100" w:hanging="140"/>
              <w:rPr>
                <w:sz w:val="14"/>
                <w:szCs w:val="14"/>
              </w:rPr>
            </w:pPr>
            <w:r w:rsidRPr="008925CC">
              <w:rPr>
                <w:rFonts w:hint="eastAsia"/>
                <w:sz w:val="14"/>
                <w:szCs w:val="14"/>
              </w:rPr>
              <w:t>→　５個以下で警戒区域の変更がない場合に限る。</w:t>
            </w:r>
          </w:p>
          <w:p w14:paraId="5B31602B" w14:textId="77777777" w:rsidR="008925CC" w:rsidRPr="008925CC" w:rsidRDefault="008925CC" w:rsidP="00F05F77">
            <w:pPr>
              <w:spacing w:line="0" w:lineRule="atLeast"/>
              <w:rPr>
                <w:sz w:val="14"/>
                <w:szCs w:val="14"/>
              </w:rPr>
            </w:pPr>
          </w:p>
        </w:tc>
        <w:tc>
          <w:tcPr>
            <w:tcW w:w="1843" w:type="dxa"/>
            <w:tcBorders>
              <w:top w:val="single" w:sz="4" w:space="0" w:color="FF0000"/>
              <w:left w:val="single" w:sz="4" w:space="0" w:color="FF0000"/>
              <w:right w:val="single" w:sz="4" w:space="0" w:color="FF0000"/>
            </w:tcBorders>
          </w:tcPr>
          <w:p w14:paraId="10433A26" w14:textId="77777777" w:rsidR="008925CC" w:rsidRPr="008925CC" w:rsidRDefault="008925CC" w:rsidP="00F05F77">
            <w:pPr>
              <w:spacing w:line="0" w:lineRule="atLeast"/>
              <w:rPr>
                <w:sz w:val="14"/>
                <w:szCs w:val="14"/>
              </w:rPr>
            </w:pPr>
            <w:r w:rsidRPr="008925CC">
              <w:rPr>
                <w:rFonts w:hint="eastAsia"/>
                <w:sz w:val="14"/>
                <w:szCs w:val="14"/>
              </w:rPr>
              <w:t>●スピーカー</w:t>
            </w:r>
          </w:p>
          <w:p w14:paraId="7E1A8630" w14:textId="77777777" w:rsidR="008925CC" w:rsidRPr="008925CC" w:rsidRDefault="008925CC" w:rsidP="00F05F77">
            <w:pPr>
              <w:spacing w:line="0" w:lineRule="atLeast"/>
              <w:rPr>
                <w:sz w:val="14"/>
                <w:szCs w:val="14"/>
              </w:rPr>
            </w:pPr>
            <w:r w:rsidRPr="008925CC">
              <w:rPr>
                <w:rFonts w:hint="eastAsia"/>
                <w:sz w:val="14"/>
                <w:szCs w:val="14"/>
              </w:rPr>
              <w:t>→　５個以下</w:t>
            </w:r>
          </w:p>
          <w:p w14:paraId="5A9ADD17" w14:textId="77777777" w:rsidR="008925CC" w:rsidRPr="008925CC" w:rsidRDefault="008925CC" w:rsidP="00F05F77">
            <w:pPr>
              <w:spacing w:line="0" w:lineRule="atLeast"/>
              <w:rPr>
                <w:sz w:val="14"/>
                <w:szCs w:val="14"/>
              </w:rPr>
            </w:pPr>
          </w:p>
        </w:tc>
      </w:tr>
      <w:tr w:rsidR="008925CC" w:rsidRPr="008925CC" w14:paraId="6360E1AA" w14:textId="77777777" w:rsidTr="008925CC">
        <w:tc>
          <w:tcPr>
            <w:tcW w:w="1413" w:type="dxa"/>
          </w:tcPr>
          <w:p w14:paraId="3A8F083A" w14:textId="77777777" w:rsidR="008925CC" w:rsidRPr="008925CC" w:rsidRDefault="008925CC" w:rsidP="00F05F77">
            <w:pPr>
              <w:spacing w:line="0" w:lineRule="atLeast"/>
              <w:rPr>
                <w:sz w:val="14"/>
                <w:szCs w:val="14"/>
              </w:rPr>
            </w:pPr>
            <w:r w:rsidRPr="008925CC">
              <w:rPr>
                <w:rFonts w:hint="eastAsia"/>
                <w:sz w:val="14"/>
                <w:szCs w:val="14"/>
              </w:rPr>
              <w:t>誘導灯</w:t>
            </w:r>
          </w:p>
        </w:tc>
        <w:tc>
          <w:tcPr>
            <w:tcW w:w="2268" w:type="dxa"/>
          </w:tcPr>
          <w:p w14:paraId="1C3B7CCE" w14:textId="77777777" w:rsidR="008925CC" w:rsidRPr="008925CC" w:rsidRDefault="008925CC" w:rsidP="00F05F77">
            <w:pPr>
              <w:spacing w:line="0" w:lineRule="atLeast"/>
              <w:rPr>
                <w:sz w:val="14"/>
                <w:szCs w:val="14"/>
              </w:rPr>
            </w:pPr>
            <w:r w:rsidRPr="008925CC">
              <w:rPr>
                <w:rFonts w:hint="eastAsia"/>
                <w:sz w:val="14"/>
                <w:szCs w:val="14"/>
              </w:rPr>
              <w:t>●本体</w:t>
            </w:r>
          </w:p>
          <w:p w14:paraId="312FAC40" w14:textId="77777777" w:rsidR="008925CC" w:rsidRPr="008925CC" w:rsidRDefault="008925CC" w:rsidP="00F05F77">
            <w:pPr>
              <w:spacing w:line="0" w:lineRule="atLeast"/>
              <w:rPr>
                <w:sz w:val="14"/>
                <w:szCs w:val="14"/>
              </w:rPr>
            </w:pPr>
            <w:r w:rsidRPr="008925CC">
              <w:rPr>
                <w:rFonts w:hint="eastAsia"/>
                <w:sz w:val="14"/>
                <w:szCs w:val="14"/>
              </w:rPr>
              <w:t xml:space="preserve">→　</w:t>
            </w:r>
            <w:r w:rsidRPr="008925CC">
              <w:rPr>
                <w:rFonts w:hint="eastAsia"/>
                <w:color w:val="FF0000"/>
                <w:sz w:val="14"/>
                <w:szCs w:val="14"/>
                <w:u w:val="single"/>
              </w:rPr>
              <w:t>５</w:t>
            </w:r>
            <w:r w:rsidRPr="008925CC">
              <w:rPr>
                <w:rFonts w:hint="eastAsia"/>
                <w:sz w:val="14"/>
                <w:szCs w:val="14"/>
              </w:rPr>
              <w:t>個以下</w:t>
            </w:r>
          </w:p>
        </w:tc>
        <w:tc>
          <w:tcPr>
            <w:tcW w:w="1984" w:type="dxa"/>
          </w:tcPr>
          <w:p w14:paraId="0CEFDCAF" w14:textId="77777777" w:rsidR="008925CC" w:rsidRPr="008925CC" w:rsidRDefault="008925CC" w:rsidP="00F05F77">
            <w:pPr>
              <w:spacing w:line="0" w:lineRule="atLeast"/>
              <w:rPr>
                <w:sz w:val="14"/>
                <w:szCs w:val="14"/>
              </w:rPr>
            </w:pPr>
            <w:r w:rsidRPr="008925CC">
              <w:rPr>
                <w:rFonts w:hint="eastAsia"/>
                <w:sz w:val="14"/>
                <w:szCs w:val="14"/>
              </w:rPr>
              <w:t>●本体</w:t>
            </w:r>
          </w:p>
          <w:p w14:paraId="68F1D959" w14:textId="77777777" w:rsidR="008925CC" w:rsidRPr="008925CC" w:rsidRDefault="008925CC" w:rsidP="00F05F77">
            <w:pPr>
              <w:spacing w:line="0" w:lineRule="atLeast"/>
              <w:rPr>
                <w:sz w:val="14"/>
                <w:szCs w:val="14"/>
              </w:rPr>
            </w:pPr>
            <w:r w:rsidRPr="008925CC">
              <w:rPr>
                <w:rFonts w:hint="eastAsia"/>
                <w:sz w:val="14"/>
                <w:szCs w:val="14"/>
              </w:rPr>
              <w:t xml:space="preserve">→　</w:t>
            </w:r>
            <w:r w:rsidRPr="008925CC">
              <w:rPr>
                <w:rFonts w:hint="eastAsia"/>
                <w:color w:val="FF0000"/>
                <w:sz w:val="14"/>
                <w:szCs w:val="14"/>
                <w:u w:val="single"/>
              </w:rPr>
              <w:t>５</w:t>
            </w:r>
            <w:r w:rsidRPr="008925CC">
              <w:rPr>
                <w:rFonts w:hint="eastAsia"/>
                <w:sz w:val="14"/>
                <w:szCs w:val="14"/>
              </w:rPr>
              <w:t>個以下</w:t>
            </w:r>
          </w:p>
        </w:tc>
        <w:tc>
          <w:tcPr>
            <w:tcW w:w="1843" w:type="dxa"/>
          </w:tcPr>
          <w:p w14:paraId="212C18E1" w14:textId="77777777" w:rsidR="008925CC" w:rsidRPr="008925CC" w:rsidRDefault="008925CC" w:rsidP="00F05F77">
            <w:pPr>
              <w:spacing w:line="0" w:lineRule="atLeast"/>
              <w:rPr>
                <w:sz w:val="14"/>
                <w:szCs w:val="14"/>
              </w:rPr>
            </w:pPr>
            <w:r w:rsidRPr="008925CC">
              <w:rPr>
                <w:rFonts w:hint="eastAsia"/>
                <w:sz w:val="14"/>
                <w:szCs w:val="14"/>
              </w:rPr>
              <w:t>●本体</w:t>
            </w:r>
          </w:p>
          <w:p w14:paraId="33C338A5" w14:textId="77777777" w:rsidR="008925CC" w:rsidRPr="008925CC" w:rsidRDefault="008925CC" w:rsidP="00F05F77">
            <w:pPr>
              <w:spacing w:line="0" w:lineRule="atLeast"/>
              <w:ind w:left="140" w:hangingChars="100" w:hanging="140"/>
              <w:rPr>
                <w:sz w:val="14"/>
                <w:szCs w:val="14"/>
              </w:rPr>
            </w:pPr>
            <w:r w:rsidRPr="008925CC">
              <w:rPr>
                <w:rFonts w:hint="eastAsia"/>
                <w:sz w:val="14"/>
                <w:szCs w:val="14"/>
              </w:rPr>
              <w:t xml:space="preserve">→　</w:t>
            </w:r>
            <w:r w:rsidRPr="008925CC">
              <w:rPr>
                <w:rFonts w:hint="eastAsia"/>
                <w:color w:val="FF0000"/>
                <w:sz w:val="14"/>
                <w:szCs w:val="14"/>
                <w:u w:val="single"/>
              </w:rPr>
              <w:t xml:space="preserve">　　　　　</w:t>
            </w:r>
            <w:r w:rsidRPr="008925CC">
              <w:rPr>
                <w:rFonts w:hint="eastAsia"/>
                <w:sz w:val="14"/>
                <w:szCs w:val="14"/>
              </w:rPr>
              <w:t>既設と同種類のもの</w:t>
            </w:r>
          </w:p>
        </w:tc>
      </w:tr>
      <w:tr w:rsidR="008925CC" w:rsidRPr="008925CC" w14:paraId="673FD4CA" w14:textId="77777777" w:rsidTr="008925CC">
        <w:tc>
          <w:tcPr>
            <w:tcW w:w="1413" w:type="dxa"/>
            <w:tcBorders>
              <w:top w:val="single" w:sz="4" w:space="0" w:color="FF0000"/>
              <w:left w:val="single" w:sz="4" w:space="0" w:color="FF0000"/>
              <w:bottom w:val="single" w:sz="4" w:space="0" w:color="FF0000"/>
              <w:right w:val="single" w:sz="4" w:space="0" w:color="FF0000"/>
            </w:tcBorders>
          </w:tcPr>
          <w:p w14:paraId="16BE1ACA" w14:textId="77777777" w:rsidR="008925CC" w:rsidRPr="008925CC" w:rsidRDefault="008925CC" w:rsidP="00F05F77">
            <w:pPr>
              <w:spacing w:line="0" w:lineRule="atLeast"/>
              <w:rPr>
                <w:sz w:val="14"/>
                <w:szCs w:val="14"/>
              </w:rPr>
            </w:pPr>
            <w:r w:rsidRPr="008925CC">
              <w:rPr>
                <w:rFonts w:hint="eastAsia"/>
                <w:color w:val="FF0000"/>
                <w:sz w:val="14"/>
                <w:szCs w:val="14"/>
                <w:u w:val="single"/>
              </w:rPr>
              <w:t>非常コンセント設備</w:t>
            </w:r>
          </w:p>
        </w:tc>
        <w:tc>
          <w:tcPr>
            <w:tcW w:w="2268" w:type="dxa"/>
            <w:tcBorders>
              <w:top w:val="single" w:sz="4" w:space="0" w:color="FF0000"/>
              <w:left w:val="single" w:sz="4" w:space="0" w:color="FF0000"/>
              <w:bottom w:val="single" w:sz="4" w:space="0" w:color="FF0000"/>
              <w:right w:val="single" w:sz="4" w:space="0" w:color="FF0000"/>
            </w:tcBorders>
          </w:tcPr>
          <w:p w14:paraId="16167DAB" w14:textId="77777777" w:rsidR="008925CC" w:rsidRPr="008925CC" w:rsidRDefault="008925CC" w:rsidP="00F05F77">
            <w:pPr>
              <w:spacing w:line="0" w:lineRule="atLeast"/>
              <w:rPr>
                <w:sz w:val="14"/>
                <w:szCs w:val="14"/>
              </w:rPr>
            </w:pPr>
            <w:r w:rsidRPr="008925CC">
              <w:rPr>
                <w:rFonts w:hint="eastAsia"/>
                <w:color w:val="FF0000"/>
                <w:sz w:val="14"/>
                <w:szCs w:val="14"/>
                <w:u w:val="single"/>
              </w:rPr>
              <w:t>該当なし</w:t>
            </w:r>
          </w:p>
        </w:tc>
        <w:tc>
          <w:tcPr>
            <w:tcW w:w="1984" w:type="dxa"/>
            <w:tcBorders>
              <w:top w:val="single" w:sz="4" w:space="0" w:color="FF0000"/>
              <w:left w:val="single" w:sz="4" w:space="0" w:color="FF0000"/>
              <w:bottom w:val="single" w:sz="4" w:space="0" w:color="FF0000"/>
              <w:right w:val="single" w:sz="4" w:space="0" w:color="FF0000"/>
            </w:tcBorders>
          </w:tcPr>
          <w:p w14:paraId="77DFCB21" w14:textId="77777777" w:rsidR="008925CC" w:rsidRPr="008925CC" w:rsidRDefault="008925CC" w:rsidP="00F05F77">
            <w:pPr>
              <w:spacing w:line="0" w:lineRule="atLeast"/>
              <w:rPr>
                <w:sz w:val="14"/>
                <w:szCs w:val="14"/>
              </w:rPr>
            </w:pPr>
            <w:r w:rsidRPr="008925CC">
              <w:rPr>
                <w:rFonts w:hint="eastAsia"/>
                <w:color w:val="FF0000"/>
                <w:sz w:val="14"/>
                <w:szCs w:val="14"/>
                <w:u w:val="single"/>
              </w:rPr>
              <w:t>該当なし</w:t>
            </w:r>
          </w:p>
        </w:tc>
        <w:tc>
          <w:tcPr>
            <w:tcW w:w="1843" w:type="dxa"/>
            <w:tcBorders>
              <w:top w:val="single" w:sz="4" w:space="0" w:color="FF0000"/>
              <w:left w:val="single" w:sz="4" w:space="0" w:color="FF0000"/>
              <w:bottom w:val="single" w:sz="4" w:space="0" w:color="FF0000"/>
              <w:right w:val="single" w:sz="4" w:space="0" w:color="FF0000"/>
            </w:tcBorders>
          </w:tcPr>
          <w:p w14:paraId="5F80B22A" w14:textId="77777777" w:rsidR="008925CC" w:rsidRPr="008925CC" w:rsidRDefault="008925CC" w:rsidP="00F05F77">
            <w:pPr>
              <w:spacing w:line="0" w:lineRule="atLeast"/>
              <w:rPr>
                <w:sz w:val="14"/>
                <w:szCs w:val="14"/>
              </w:rPr>
            </w:pPr>
            <w:r w:rsidRPr="008925CC">
              <w:rPr>
                <w:rFonts w:hint="eastAsia"/>
                <w:color w:val="FF0000"/>
                <w:sz w:val="14"/>
                <w:szCs w:val="14"/>
                <w:u w:val="single"/>
              </w:rPr>
              <w:t>●すべての構成部品</w:t>
            </w:r>
          </w:p>
        </w:tc>
      </w:tr>
      <w:tr w:rsidR="008925CC" w:rsidRPr="008925CC" w14:paraId="324FF0D2" w14:textId="77777777" w:rsidTr="008925CC">
        <w:tc>
          <w:tcPr>
            <w:tcW w:w="1413" w:type="dxa"/>
            <w:tcBorders>
              <w:top w:val="single" w:sz="4" w:space="0" w:color="FF0000"/>
              <w:left w:val="single" w:sz="4" w:space="0" w:color="FF0000"/>
              <w:bottom w:val="single" w:sz="4" w:space="0" w:color="FF0000"/>
              <w:right w:val="single" w:sz="4" w:space="0" w:color="FF0000"/>
            </w:tcBorders>
          </w:tcPr>
          <w:p w14:paraId="16D339EE" w14:textId="77777777" w:rsidR="008925CC" w:rsidRPr="008925CC" w:rsidRDefault="008925CC" w:rsidP="00F05F77">
            <w:pPr>
              <w:spacing w:line="0" w:lineRule="atLeast"/>
              <w:rPr>
                <w:color w:val="FF0000"/>
                <w:sz w:val="14"/>
                <w:szCs w:val="14"/>
                <w:u w:val="single"/>
              </w:rPr>
            </w:pPr>
            <w:r w:rsidRPr="008925CC">
              <w:rPr>
                <w:rFonts w:hint="eastAsia"/>
                <w:color w:val="FF0000"/>
                <w:sz w:val="14"/>
                <w:szCs w:val="14"/>
                <w:u w:val="single"/>
              </w:rPr>
              <w:t>連結散水設備</w:t>
            </w:r>
          </w:p>
        </w:tc>
        <w:tc>
          <w:tcPr>
            <w:tcW w:w="2268" w:type="dxa"/>
            <w:tcBorders>
              <w:top w:val="single" w:sz="4" w:space="0" w:color="FF0000"/>
              <w:left w:val="single" w:sz="4" w:space="0" w:color="FF0000"/>
              <w:bottom w:val="single" w:sz="4" w:space="0" w:color="FF0000"/>
              <w:right w:val="single" w:sz="4" w:space="0" w:color="FF0000"/>
            </w:tcBorders>
          </w:tcPr>
          <w:p w14:paraId="40620C32" w14:textId="77777777" w:rsidR="008925CC" w:rsidRPr="008925CC" w:rsidRDefault="008925CC" w:rsidP="00F05F77">
            <w:pPr>
              <w:spacing w:line="0" w:lineRule="atLeast"/>
              <w:rPr>
                <w:color w:val="FF0000"/>
                <w:sz w:val="14"/>
                <w:szCs w:val="14"/>
                <w:u w:val="single"/>
              </w:rPr>
            </w:pPr>
            <w:r w:rsidRPr="008925CC">
              <w:rPr>
                <w:rFonts w:hint="eastAsia"/>
                <w:color w:val="FF0000"/>
                <w:sz w:val="14"/>
                <w:szCs w:val="14"/>
                <w:u w:val="single"/>
              </w:rPr>
              <w:t>●</w:t>
            </w:r>
            <w:r w:rsidRPr="008925CC">
              <w:rPr>
                <w:color w:val="FF0000"/>
                <w:sz w:val="14"/>
                <w:szCs w:val="14"/>
                <w:u w:val="single"/>
              </w:rPr>
              <w:t>ヘッド</w:t>
            </w:r>
          </w:p>
          <w:p w14:paraId="0C7A9E81" w14:textId="77777777" w:rsidR="008925CC" w:rsidRPr="008925CC" w:rsidRDefault="008925CC" w:rsidP="00F05F77">
            <w:pPr>
              <w:spacing w:line="0" w:lineRule="atLeast"/>
              <w:ind w:left="140" w:hangingChars="100" w:hanging="140"/>
              <w:rPr>
                <w:color w:val="FF0000"/>
                <w:sz w:val="14"/>
                <w:szCs w:val="14"/>
                <w:u w:val="single"/>
              </w:rPr>
            </w:pPr>
            <w:r w:rsidRPr="008925CC">
              <w:rPr>
                <w:rFonts w:hint="eastAsia"/>
                <w:color w:val="FF0000"/>
                <w:sz w:val="14"/>
                <w:szCs w:val="14"/>
                <w:u w:val="single"/>
              </w:rPr>
              <w:t>→　一の送水区域において５</w:t>
            </w:r>
            <w:r w:rsidRPr="008925CC">
              <w:rPr>
                <w:color w:val="FF0000"/>
                <w:sz w:val="14"/>
                <w:szCs w:val="14"/>
                <w:u w:val="single"/>
              </w:rPr>
              <w:t>個以下で，</w:t>
            </w:r>
            <w:r w:rsidRPr="008925CC">
              <w:rPr>
                <w:rFonts w:hint="eastAsia"/>
                <w:color w:val="FF0000"/>
                <w:sz w:val="14"/>
                <w:szCs w:val="14"/>
                <w:u w:val="single"/>
              </w:rPr>
              <w:t>送水区域に変更がない範囲の場合で，</w:t>
            </w:r>
            <w:r w:rsidRPr="008925CC">
              <w:rPr>
                <w:color w:val="FF0000"/>
                <w:sz w:val="14"/>
                <w:szCs w:val="14"/>
                <w:u w:val="single"/>
              </w:rPr>
              <w:t>既設と同種類のもので，かつ，</w:t>
            </w:r>
            <w:r w:rsidRPr="008925CC">
              <w:rPr>
                <w:rFonts w:hint="eastAsia"/>
                <w:color w:val="FF0000"/>
                <w:sz w:val="14"/>
                <w:szCs w:val="14"/>
                <w:u w:val="single"/>
              </w:rPr>
              <w:t>散水障害がない場合に限る。</w:t>
            </w:r>
          </w:p>
          <w:p w14:paraId="571F6127" w14:textId="77777777" w:rsidR="008925CC" w:rsidRPr="008925CC" w:rsidRDefault="008925CC" w:rsidP="00F05F77">
            <w:pPr>
              <w:spacing w:line="0" w:lineRule="atLeast"/>
              <w:ind w:left="140" w:hangingChars="100" w:hanging="140"/>
              <w:rPr>
                <w:color w:val="FF0000"/>
                <w:sz w:val="14"/>
                <w:szCs w:val="14"/>
                <w:u w:val="single"/>
              </w:rPr>
            </w:pPr>
            <w:r w:rsidRPr="008925CC">
              <w:rPr>
                <w:rFonts w:hint="eastAsia"/>
                <w:color w:val="FF0000"/>
                <w:sz w:val="14"/>
                <w:szCs w:val="14"/>
                <w:u w:val="single"/>
              </w:rPr>
              <w:t>→　消防ポンプ等の性能</w:t>
            </w:r>
            <w:r w:rsidRPr="008925CC">
              <w:rPr>
                <w:color w:val="FF0000"/>
                <w:sz w:val="14"/>
                <w:szCs w:val="14"/>
                <w:u w:val="single"/>
              </w:rPr>
              <w:t>(</w:t>
            </w:r>
            <w:r w:rsidRPr="008925CC">
              <w:rPr>
                <w:color w:val="FF0000"/>
                <w:sz w:val="14"/>
                <w:szCs w:val="14"/>
                <w:u w:val="single"/>
              </w:rPr>
              <w:t>吐出量，揚程</w:t>
            </w:r>
            <w:r w:rsidRPr="008925CC">
              <w:rPr>
                <w:color w:val="FF0000"/>
                <w:sz w:val="14"/>
                <w:szCs w:val="14"/>
                <w:u w:val="single"/>
              </w:rPr>
              <w:t>)</w:t>
            </w:r>
            <w:r w:rsidRPr="008925CC">
              <w:rPr>
                <w:color w:val="FF0000"/>
                <w:sz w:val="14"/>
                <w:szCs w:val="14"/>
                <w:u w:val="single"/>
              </w:rPr>
              <w:t>配</w:t>
            </w:r>
            <w:r w:rsidRPr="008925CC">
              <w:rPr>
                <w:rFonts w:hint="eastAsia"/>
                <w:color w:val="FF0000"/>
                <w:sz w:val="14"/>
                <w:szCs w:val="14"/>
                <w:u w:val="single"/>
              </w:rPr>
              <w:t>管サイズに影響を及ぼさないものに限る。</w:t>
            </w:r>
          </w:p>
          <w:p w14:paraId="69DEE809" w14:textId="77777777" w:rsidR="008925CC" w:rsidRPr="008925CC" w:rsidRDefault="008925CC" w:rsidP="00F05F77">
            <w:pPr>
              <w:spacing w:line="0" w:lineRule="atLeast"/>
              <w:rPr>
                <w:sz w:val="14"/>
                <w:szCs w:val="14"/>
                <w:u w:val="single"/>
              </w:rPr>
            </w:pPr>
          </w:p>
        </w:tc>
        <w:tc>
          <w:tcPr>
            <w:tcW w:w="1984" w:type="dxa"/>
            <w:tcBorders>
              <w:top w:val="single" w:sz="4" w:space="0" w:color="FF0000"/>
              <w:left w:val="single" w:sz="4" w:space="0" w:color="FF0000"/>
              <w:bottom w:val="single" w:sz="4" w:space="0" w:color="FF0000"/>
              <w:right w:val="single" w:sz="4" w:space="0" w:color="FF0000"/>
            </w:tcBorders>
          </w:tcPr>
          <w:p w14:paraId="27789D6D" w14:textId="77777777" w:rsidR="008925CC" w:rsidRPr="008925CC" w:rsidRDefault="008925CC" w:rsidP="00F05F77">
            <w:pPr>
              <w:spacing w:line="0" w:lineRule="atLeast"/>
              <w:rPr>
                <w:color w:val="FF0000"/>
                <w:sz w:val="14"/>
                <w:szCs w:val="14"/>
                <w:u w:val="single"/>
              </w:rPr>
            </w:pPr>
            <w:r w:rsidRPr="008925CC">
              <w:rPr>
                <w:rFonts w:hint="eastAsia"/>
                <w:color w:val="FF0000"/>
                <w:sz w:val="14"/>
                <w:szCs w:val="14"/>
                <w:u w:val="single"/>
              </w:rPr>
              <w:t>●</w:t>
            </w:r>
            <w:r w:rsidRPr="008925CC">
              <w:rPr>
                <w:color w:val="FF0000"/>
                <w:sz w:val="14"/>
                <w:szCs w:val="14"/>
                <w:u w:val="single"/>
              </w:rPr>
              <w:t>ヘッド</w:t>
            </w:r>
          </w:p>
          <w:p w14:paraId="593C379C" w14:textId="77777777" w:rsidR="008925CC" w:rsidRPr="008925CC" w:rsidRDefault="008925CC" w:rsidP="00F05F77">
            <w:pPr>
              <w:spacing w:line="0" w:lineRule="atLeast"/>
              <w:ind w:left="140" w:hangingChars="100" w:hanging="140"/>
              <w:rPr>
                <w:color w:val="FF0000"/>
                <w:sz w:val="14"/>
                <w:szCs w:val="14"/>
                <w:u w:val="single"/>
              </w:rPr>
            </w:pPr>
            <w:r w:rsidRPr="008925CC">
              <w:rPr>
                <w:rFonts w:hint="eastAsia"/>
                <w:color w:val="FF0000"/>
                <w:sz w:val="14"/>
                <w:szCs w:val="14"/>
                <w:u w:val="single"/>
              </w:rPr>
              <w:t>→　一の送水区域において５</w:t>
            </w:r>
            <w:r w:rsidRPr="008925CC">
              <w:rPr>
                <w:color w:val="FF0000"/>
                <w:sz w:val="14"/>
                <w:szCs w:val="14"/>
                <w:u w:val="single"/>
              </w:rPr>
              <w:t>個以下で，</w:t>
            </w:r>
            <w:r w:rsidRPr="008925CC">
              <w:rPr>
                <w:rFonts w:hint="eastAsia"/>
                <w:color w:val="FF0000"/>
                <w:sz w:val="14"/>
                <w:szCs w:val="14"/>
                <w:u w:val="single"/>
              </w:rPr>
              <w:t>送水区域に変更がない範囲の場合に限る。</w:t>
            </w:r>
          </w:p>
          <w:p w14:paraId="762E53C7" w14:textId="77777777" w:rsidR="008925CC" w:rsidRPr="008925CC" w:rsidRDefault="008925CC" w:rsidP="00F05F77">
            <w:pPr>
              <w:spacing w:line="0" w:lineRule="atLeast"/>
              <w:ind w:left="140" w:hangingChars="100" w:hanging="140"/>
              <w:rPr>
                <w:color w:val="FF0000"/>
                <w:sz w:val="14"/>
                <w:szCs w:val="14"/>
                <w:u w:val="single"/>
              </w:rPr>
            </w:pPr>
            <w:r w:rsidRPr="008925CC">
              <w:rPr>
                <w:rFonts w:hint="eastAsia"/>
                <w:color w:val="FF0000"/>
                <w:sz w:val="14"/>
                <w:szCs w:val="14"/>
                <w:u w:val="single"/>
              </w:rPr>
              <w:t>→　消防ポンプ等の性能</w:t>
            </w:r>
            <w:r w:rsidRPr="008925CC">
              <w:rPr>
                <w:color w:val="FF0000"/>
                <w:sz w:val="14"/>
                <w:szCs w:val="14"/>
                <w:u w:val="single"/>
              </w:rPr>
              <w:t>(</w:t>
            </w:r>
            <w:r w:rsidRPr="008925CC">
              <w:rPr>
                <w:color w:val="FF0000"/>
                <w:sz w:val="14"/>
                <w:szCs w:val="14"/>
                <w:u w:val="single"/>
              </w:rPr>
              <w:t>吐出量，揚程</w:t>
            </w:r>
            <w:r w:rsidRPr="008925CC">
              <w:rPr>
                <w:color w:val="FF0000"/>
                <w:sz w:val="14"/>
                <w:szCs w:val="14"/>
                <w:u w:val="single"/>
              </w:rPr>
              <w:t>)</w:t>
            </w:r>
            <w:r w:rsidRPr="008925CC">
              <w:rPr>
                <w:color w:val="FF0000"/>
                <w:sz w:val="14"/>
                <w:szCs w:val="14"/>
                <w:u w:val="single"/>
              </w:rPr>
              <w:t>配</w:t>
            </w:r>
            <w:r w:rsidRPr="008925CC">
              <w:rPr>
                <w:rFonts w:hint="eastAsia"/>
                <w:color w:val="FF0000"/>
                <w:sz w:val="14"/>
                <w:szCs w:val="14"/>
                <w:u w:val="single"/>
              </w:rPr>
              <w:t>管サイズに影響を及ぼさないものに限る。</w:t>
            </w:r>
          </w:p>
          <w:p w14:paraId="6A510003" w14:textId="77777777" w:rsidR="008925CC" w:rsidRPr="008925CC" w:rsidRDefault="008925CC" w:rsidP="00F05F77">
            <w:pPr>
              <w:spacing w:line="0" w:lineRule="atLeast"/>
              <w:rPr>
                <w:sz w:val="14"/>
                <w:szCs w:val="14"/>
              </w:rPr>
            </w:pPr>
          </w:p>
        </w:tc>
        <w:tc>
          <w:tcPr>
            <w:tcW w:w="1843" w:type="dxa"/>
            <w:tcBorders>
              <w:top w:val="single" w:sz="4" w:space="0" w:color="FF0000"/>
              <w:left w:val="single" w:sz="4" w:space="0" w:color="FF0000"/>
              <w:bottom w:val="single" w:sz="4" w:space="0" w:color="FF0000"/>
              <w:right w:val="single" w:sz="4" w:space="0" w:color="FF0000"/>
            </w:tcBorders>
          </w:tcPr>
          <w:p w14:paraId="407A63B5" w14:textId="77777777" w:rsidR="008925CC" w:rsidRPr="008925CC" w:rsidRDefault="008925CC" w:rsidP="00F05F77">
            <w:pPr>
              <w:spacing w:line="0" w:lineRule="atLeast"/>
              <w:rPr>
                <w:sz w:val="14"/>
                <w:szCs w:val="14"/>
              </w:rPr>
            </w:pPr>
            <w:r w:rsidRPr="008925CC">
              <w:rPr>
                <w:rFonts w:hint="eastAsia"/>
                <w:color w:val="FF0000"/>
                <w:sz w:val="14"/>
                <w:szCs w:val="14"/>
                <w:u w:val="single"/>
              </w:rPr>
              <w:t>●加圧送水装置（制御盤を含む），減圧弁，圧力調整弁，一斉開放弁を除く構成部品</w:t>
            </w:r>
          </w:p>
        </w:tc>
      </w:tr>
      <w:tr w:rsidR="008925CC" w:rsidRPr="008925CC" w14:paraId="1E901A72" w14:textId="77777777" w:rsidTr="008925CC">
        <w:trPr>
          <w:trHeight w:val="657"/>
        </w:trPr>
        <w:tc>
          <w:tcPr>
            <w:tcW w:w="1413" w:type="dxa"/>
            <w:tcBorders>
              <w:top w:val="single" w:sz="4" w:space="0" w:color="FF0000"/>
              <w:left w:val="single" w:sz="4" w:space="0" w:color="FF0000"/>
              <w:right w:val="single" w:sz="4" w:space="0" w:color="FF0000"/>
            </w:tcBorders>
          </w:tcPr>
          <w:p w14:paraId="3FD66881" w14:textId="77777777" w:rsidR="008925CC" w:rsidRPr="008925CC" w:rsidRDefault="008925CC" w:rsidP="00F05F77">
            <w:pPr>
              <w:spacing w:line="0" w:lineRule="atLeast"/>
              <w:rPr>
                <w:color w:val="FF0000"/>
                <w:sz w:val="14"/>
                <w:szCs w:val="14"/>
                <w:u w:val="single"/>
              </w:rPr>
            </w:pPr>
            <w:r w:rsidRPr="008925CC">
              <w:rPr>
                <w:rFonts w:hint="eastAsia"/>
                <w:color w:val="FF0000"/>
                <w:sz w:val="14"/>
                <w:szCs w:val="14"/>
                <w:u w:val="single"/>
              </w:rPr>
              <w:t>連結送水管</w:t>
            </w:r>
          </w:p>
        </w:tc>
        <w:tc>
          <w:tcPr>
            <w:tcW w:w="2268" w:type="dxa"/>
            <w:tcBorders>
              <w:top w:val="single" w:sz="4" w:space="0" w:color="FF0000"/>
              <w:left w:val="single" w:sz="4" w:space="0" w:color="FF0000"/>
              <w:right w:val="single" w:sz="4" w:space="0" w:color="FF0000"/>
            </w:tcBorders>
          </w:tcPr>
          <w:p w14:paraId="1F73E9E4" w14:textId="77777777" w:rsidR="008925CC" w:rsidRPr="008925CC" w:rsidRDefault="008925CC" w:rsidP="00F05F77">
            <w:pPr>
              <w:spacing w:line="0" w:lineRule="atLeast"/>
              <w:rPr>
                <w:color w:val="FF0000"/>
                <w:sz w:val="14"/>
                <w:szCs w:val="14"/>
                <w:u w:val="single"/>
              </w:rPr>
            </w:pPr>
            <w:r w:rsidRPr="008925CC">
              <w:rPr>
                <w:rFonts w:hint="eastAsia"/>
                <w:color w:val="FF0000"/>
                <w:sz w:val="14"/>
                <w:szCs w:val="14"/>
                <w:u w:val="single"/>
              </w:rPr>
              <w:t>該当なし</w:t>
            </w:r>
          </w:p>
        </w:tc>
        <w:tc>
          <w:tcPr>
            <w:tcW w:w="1984" w:type="dxa"/>
            <w:tcBorders>
              <w:top w:val="single" w:sz="4" w:space="0" w:color="FF0000"/>
              <w:left w:val="single" w:sz="4" w:space="0" w:color="FF0000"/>
              <w:right w:val="single" w:sz="4" w:space="0" w:color="FF0000"/>
            </w:tcBorders>
          </w:tcPr>
          <w:p w14:paraId="3CE09F2D" w14:textId="77777777" w:rsidR="008925CC" w:rsidRPr="008925CC" w:rsidRDefault="008925CC" w:rsidP="00F05F77">
            <w:pPr>
              <w:spacing w:line="0" w:lineRule="atLeast"/>
              <w:rPr>
                <w:color w:val="FF0000"/>
                <w:sz w:val="14"/>
                <w:szCs w:val="14"/>
                <w:u w:val="single"/>
              </w:rPr>
            </w:pPr>
            <w:r w:rsidRPr="008925CC">
              <w:rPr>
                <w:rFonts w:hint="eastAsia"/>
                <w:color w:val="FF0000"/>
                <w:sz w:val="14"/>
                <w:szCs w:val="14"/>
                <w:u w:val="single"/>
              </w:rPr>
              <w:t>該当なし</w:t>
            </w:r>
          </w:p>
        </w:tc>
        <w:tc>
          <w:tcPr>
            <w:tcW w:w="1843" w:type="dxa"/>
            <w:tcBorders>
              <w:top w:val="single" w:sz="4" w:space="0" w:color="FF0000"/>
              <w:left w:val="single" w:sz="4" w:space="0" w:color="FF0000"/>
              <w:right w:val="single" w:sz="4" w:space="0" w:color="FF0000"/>
            </w:tcBorders>
          </w:tcPr>
          <w:p w14:paraId="104768E7" w14:textId="77777777" w:rsidR="008925CC" w:rsidRPr="008925CC" w:rsidRDefault="008925CC" w:rsidP="00F05F77">
            <w:pPr>
              <w:spacing w:line="0" w:lineRule="atLeast"/>
              <w:rPr>
                <w:color w:val="FF0000"/>
                <w:sz w:val="14"/>
                <w:szCs w:val="14"/>
                <w:u w:val="single"/>
              </w:rPr>
            </w:pPr>
            <w:r w:rsidRPr="008925CC">
              <w:rPr>
                <w:rFonts w:hint="eastAsia"/>
                <w:color w:val="FF0000"/>
                <w:sz w:val="14"/>
                <w:szCs w:val="14"/>
                <w:u w:val="single"/>
              </w:rPr>
              <w:t>●加圧送水装置（制御盤を含む），減圧弁，圧力調整弁を除く構成部品</w:t>
            </w:r>
          </w:p>
        </w:tc>
      </w:tr>
    </w:tbl>
    <w:p w14:paraId="1953478E" w14:textId="77777777" w:rsidR="008925CC" w:rsidRPr="008925CC" w:rsidRDefault="008925CC" w:rsidP="008925CC">
      <w:pPr>
        <w:spacing w:line="0" w:lineRule="atLeast"/>
        <w:rPr>
          <w:sz w:val="14"/>
          <w:szCs w:val="14"/>
        </w:rPr>
      </w:pPr>
    </w:p>
    <w:p w14:paraId="2AECD8A5" w14:textId="77777777" w:rsidR="008925CC" w:rsidRPr="008925CC" w:rsidRDefault="008925CC" w:rsidP="008925CC">
      <w:pPr>
        <w:spacing w:line="0" w:lineRule="atLeast"/>
        <w:rPr>
          <w:sz w:val="14"/>
          <w:szCs w:val="14"/>
        </w:rPr>
      </w:pPr>
      <w:r w:rsidRPr="008925CC">
        <w:rPr>
          <w:rFonts w:hint="eastAsia"/>
          <w:sz w:val="14"/>
          <w:szCs w:val="14"/>
        </w:rPr>
        <w:t>備考１　各設備の施工基準については，「消防用設備等の技術基準」（全国消防長会中国支部編集）によること。</w:t>
      </w:r>
    </w:p>
    <w:p w14:paraId="5B400569" w14:textId="77777777" w:rsidR="008925CC" w:rsidRDefault="008925CC" w:rsidP="008925CC">
      <w:pPr>
        <w:spacing w:line="0" w:lineRule="atLeast"/>
        <w:ind w:left="560" w:hangingChars="400" w:hanging="560"/>
        <w:rPr>
          <w:sz w:val="16"/>
          <w:szCs w:val="16"/>
        </w:rPr>
      </w:pPr>
      <w:r w:rsidRPr="008925CC">
        <w:rPr>
          <w:rFonts w:hint="eastAsia"/>
          <w:sz w:val="14"/>
          <w:szCs w:val="14"/>
        </w:rPr>
        <w:t>備考２　消防機関へ通報する火災報知設備（火災通報装置），消防用水及び</w:t>
      </w:r>
      <w:r w:rsidRPr="008925CC">
        <w:rPr>
          <w:rFonts w:hint="eastAsia"/>
          <w:color w:val="FF0000"/>
          <w:sz w:val="14"/>
          <w:szCs w:val="14"/>
          <w:u w:val="single"/>
        </w:rPr>
        <w:t>表中にない</w:t>
      </w:r>
      <w:r w:rsidRPr="008925CC">
        <w:rPr>
          <w:rFonts w:hint="eastAsia"/>
          <w:sz w:val="14"/>
          <w:szCs w:val="14"/>
        </w:rPr>
        <w:t>消火活動上必要</w:t>
      </w:r>
      <w:r>
        <w:rPr>
          <w:rFonts w:hint="eastAsia"/>
          <w:sz w:val="16"/>
          <w:szCs w:val="16"/>
        </w:rPr>
        <w:t>な施設にあっては，これによらないものとする。</w:t>
      </w:r>
    </w:p>
    <w:p w14:paraId="421C7452" w14:textId="77777777" w:rsidR="008925CC" w:rsidRPr="00243B4B" w:rsidRDefault="008925CC" w:rsidP="008925CC">
      <w:pPr>
        <w:spacing w:line="0" w:lineRule="atLeast"/>
        <w:ind w:left="640" w:hangingChars="400" w:hanging="640"/>
        <w:rPr>
          <w:color w:val="FF0000"/>
          <w:sz w:val="16"/>
          <w:szCs w:val="16"/>
          <w:u w:val="single"/>
        </w:rPr>
      </w:pPr>
      <w:r w:rsidRPr="00243B4B">
        <w:rPr>
          <w:rFonts w:hint="eastAsia"/>
          <w:color w:val="FF0000"/>
          <w:sz w:val="16"/>
          <w:szCs w:val="16"/>
          <w:u w:val="single"/>
        </w:rPr>
        <w:t>備考３</w:t>
      </w:r>
      <w:r w:rsidRPr="00243B4B">
        <w:rPr>
          <w:rFonts w:hint="eastAsia"/>
          <w:color w:val="FF0000"/>
          <w:sz w:val="16"/>
          <w:szCs w:val="16"/>
        </w:rPr>
        <w:t xml:space="preserve">　</w:t>
      </w:r>
      <w:r w:rsidRPr="00243B4B">
        <w:rPr>
          <w:rFonts w:hint="eastAsia"/>
          <w:color w:val="FF0000"/>
          <w:sz w:val="16"/>
          <w:szCs w:val="16"/>
          <w:u w:val="single"/>
        </w:rPr>
        <w:t>表中の各区分（「増設」</w:t>
      </w:r>
      <w:r>
        <w:rPr>
          <w:rFonts w:hint="eastAsia"/>
          <w:color w:val="FF0000"/>
          <w:sz w:val="16"/>
          <w:szCs w:val="16"/>
          <w:u w:val="single"/>
        </w:rPr>
        <w:t>，</w:t>
      </w:r>
      <w:r w:rsidRPr="00243B4B">
        <w:rPr>
          <w:rFonts w:hint="eastAsia"/>
          <w:color w:val="FF0000"/>
          <w:sz w:val="16"/>
          <w:szCs w:val="16"/>
          <w:u w:val="single"/>
        </w:rPr>
        <w:t>「移設」及び「取替え」をいう。）の工事を同時に実施する場合については</w:t>
      </w:r>
      <w:r>
        <w:rPr>
          <w:rFonts w:hint="eastAsia"/>
          <w:color w:val="FF0000"/>
          <w:sz w:val="16"/>
          <w:szCs w:val="16"/>
          <w:u w:val="single"/>
        </w:rPr>
        <w:t>，</w:t>
      </w:r>
      <w:r w:rsidRPr="00243B4B">
        <w:rPr>
          <w:rFonts w:hint="eastAsia"/>
          <w:color w:val="FF0000"/>
          <w:sz w:val="16"/>
          <w:szCs w:val="16"/>
          <w:u w:val="single"/>
        </w:rPr>
        <w:t>それぞれの工事が軽微な工事の範囲内であれば</w:t>
      </w:r>
      <w:r>
        <w:rPr>
          <w:rFonts w:hint="eastAsia"/>
          <w:color w:val="FF0000"/>
          <w:sz w:val="16"/>
          <w:szCs w:val="16"/>
          <w:u w:val="single"/>
        </w:rPr>
        <w:t>，</w:t>
      </w:r>
      <w:r w:rsidRPr="00243B4B">
        <w:rPr>
          <w:rFonts w:hint="eastAsia"/>
          <w:color w:val="FF0000"/>
          <w:sz w:val="16"/>
          <w:szCs w:val="16"/>
          <w:u w:val="single"/>
        </w:rPr>
        <w:t>一の軽微な工事として取り扱うこと。</w:t>
      </w:r>
    </w:p>
    <w:p w14:paraId="58A74C33" w14:textId="77777777" w:rsidR="008925CC" w:rsidRDefault="008925CC" w:rsidP="008925CC">
      <w:pPr>
        <w:spacing w:line="0" w:lineRule="atLeast"/>
        <w:ind w:left="640" w:hangingChars="400" w:hanging="640"/>
        <w:rPr>
          <w:color w:val="FF0000"/>
          <w:sz w:val="16"/>
          <w:szCs w:val="16"/>
          <w:u w:val="single"/>
        </w:rPr>
      </w:pPr>
      <w:r>
        <w:rPr>
          <w:rFonts w:hint="eastAsia"/>
          <w:color w:val="FF0000"/>
          <w:sz w:val="16"/>
          <w:szCs w:val="16"/>
          <w:u w:val="single"/>
        </w:rPr>
        <w:t>備考４</w:t>
      </w:r>
      <w:r w:rsidRPr="00243B4B">
        <w:rPr>
          <w:rFonts w:hint="eastAsia"/>
          <w:color w:val="FF0000"/>
          <w:sz w:val="16"/>
          <w:szCs w:val="16"/>
        </w:rPr>
        <w:t xml:space="preserve">　</w:t>
      </w:r>
      <w:r>
        <w:rPr>
          <w:rFonts w:hint="eastAsia"/>
          <w:color w:val="FF0000"/>
          <w:sz w:val="16"/>
          <w:szCs w:val="16"/>
          <w:u w:val="single"/>
        </w:rPr>
        <w:t>「改造」に該当しない「補修」とは，変形，損傷，故障個所などを元の状態又はこれと同等の構成，機能・性能等を有する状態に修復することを言い，「整備」に該当するものである</w:t>
      </w:r>
      <w:r w:rsidRPr="00243B4B">
        <w:rPr>
          <w:rFonts w:hint="eastAsia"/>
          <w:color w:val="FF0000"/>
          <w:sz w:val="16"/>
          <w:szCs w:val="16"/>
          <w:u w:val="single"/>
        </w:rPr>
        <w:t>こと。</w:t>
      </w:r>
    </w:p>
    <w:p w14:paraId="25231546" w14:textId="77777777" w:rsidR="008925CC" w:rsidRDefault="008925CC" w:rsidP="008925CC">
      <w:pPr>
        <w:spacing w:line="0" w:lineRule="atLeast"/>
        <w:ind w:left="640" w:hangingChars="400" w:hanging="640"/>
        <w:rPr>
          <w:color w:val="FF0000"/>
          <w:sz w:val="16"/>
          <w:szCs w:val="16"/>
          <w:u w:val="single"/>
        </w:rPr>
      </w:pPr>
      <w:r w:rsidRPr="002B41F3">
        <w:rPr>
          <w:rFonts w:hint="eastAsia"/>
          <w:color w:val="FF0000"/>
          <w:sz w:val="16"/>
          <w:szCs w:val="16"/>
        </w:rPr>
        <w:t xml:space="preserve">　　　　</w:t>
      </w:r>
      <w:r>
        <w:rPr>
          <w:rFonts w:hint="eastAsia"/>
          <w:color w:val="FF0000"/>
          <w:sz w:val="16"/>
          <w:szCs w:val="16"/>
          <w:u w:val="single"/>
        </w:rPr>
        <w:t>（例１）屋内消火栓設備等の配管，弁類及び計器類の取替え。ただし，経路変更を伴う配管取替えは除く。</w:t>
      </w:r>
    </w:p>
    <w:p w14:paraId="4DF3E29D" w14:textId="77777777" w:rsidR="008925CC" w:rsidRDefault="008925CC" w:rsidP="008925CC">
      <w:pPr>
        <w:spacing w:line="0" w:lineRule="atLeast"/>
        <w:ind w:left="640" w:hangingChars="400" w:hanging="640"/>
        <w:rPr>
          <w:color w:val="FF0000"/>
          <w:sz w:val="16"/>
          <w:szCs w:val="16"/>
          <w:u w:val="single"/>
        </w:rPr>
      </w:pPr>
      <w:r w:rsidRPr="002B41F3">
        <w:rPr>
          <w:rFonts w:hint="eastAsia"/>
          <w:color w:val="FF0000"/>
          <w:sz w:val="16"/>
          <w:szCs w:val="16"/>
        </w:rPr>
        <w:t xml:space="preserve">　　　　</w:t>
      </w:r>
      <w:r>
        <w:rPr>
          <w:rFonts w:hint="eastAsia"/>
          <w:color w:val="FF0000"/>
          <w:sz w:val="16"/>
          <w:szCs w:val="16"/>
          <w:u w:val="single"/>
        </w:rPr>
        <w:t>（例２）落雷や水没等による，自動火災報知設備等の電気基盤の取替え</w:t>
      </w:r>
    </w:p>
    <w:p w14:paraId="2049861E" w14:textId="77777777" w:rsidR="008925CC" w:rsidRDefault="008925CC" w:rsidP="008925CC">
      <w:pPr>
        <w:spacing w:line="0" w:lineRule="atLeast"/>
        <w:ind w:left="640" w:hangingChars="400" w:hanging="640"/>
        <w:rPr>
          <w:color w:val="FF0000"/>
          <w:sz w:val="16"/>
          <w:szCs w:val="16"/>
          <w:u w:val="single"/>
        </w:rPr>
      </w:pPr>
      <w:r w:rsidRPr="002B41F3">
        <w:rPr>
          <w:rFonts w:hint="eastAsia"/>
          <w:color w:val="FF0000"/>
          <w:sz w:val="16"/>
          <w:szCs w:val="16"/>
        </w:rPr>
        <w:t xml:space="preserve">　　　　</w:t>
      </w:r>
      <w:r>
        <w:rPr>
          <w:rFonts w:hint="eastAsia"/>
          <w:color w:val="FF0000"/>
          <w:sz w:val="16"/>
          <w:szCs w:val="16"/>
          <w:u w:val="single"/>
        </w:rPr>
        <w:t>（例３）非常電源の取替え。ただし，新たに容量計算を必要とする場合は除く。</w:t>
      </w:r>
    </w:p>
    <w:p w14:paraId="216C6246" w14:textId="77777777" w:rsidR="008925CC" w:rsidRPr="008925CC" w:rsidRDefault="008925CC" w:rsidP="009B6F57">
      <w:pPr>
        <w:rPr>
          <w:rFonts w:ascii="HGPｺﾞｼｯｸE" w:eastAsia="HGPｺﾞｼｯｸE" w:hAnsi="HGPｺﾞｼｯｸE"/>
        </w:rPr>
      </w:pPr>
    </w:p>
    <w:p w14:paraId="2F74282E" w14:textId="049FB5B8" w:rsidR="00AA5A5F" w:rsidRDefault="000900EB" w:rsidP="009B6F57">
      <w:pPr>
        <w:rPr>
          <w:rFonts w:ascii="ＭＳ 明朝" w:eastAsia="ＭＳ 明朝" w:hAnsi="ＭＳ 明朝"/>
        </w:rPr>
      </w:pPr>
      <w:r>
        <w:rPr>
          <w:rFonts w:ascii="ＭＳ 明朝" w:eastAsia="ＭＳ 明朝" w:hAnsi="ＭＳ 明朝" w:hint="eastAsia"/>
        </w:rPr>
        <w:t>６　概要表等の記載要領</w:t>
      </w:r>
      <w:r w:rsidR="00E46102">
        <w:rPr>
          <w:rFonts w:ascii="ＭＳ 明朝" w:eastAsia="ＭＳ 明朝" w:hAnsi="ＭＳ 明朝" w:hint="eastAsia"/>
        </w:rPr>
        <w:t>（P10,12）</w:t>
      </w:r>
    </w:p>
    <w:p w14:paraId="20FD3177" w14:textId="7EC87923" w:rsidR="000900EB" w:rsidRDefault="007463EA" w:rsidP="007463EA">
      <w:pPr>
        <w:ind w:firstLineChars="100" w:firstLine="210"/>
        <w:rPr>
          <w:rFonts w:ascii="ＭＳ 明朝" w:eastAsia="ＭＳ 明朝" w:hAnsi="ＭＳ 明朝"/>
        </w:rPr>
      </w:pPr>
      <w:r>
        <w:rPr>
          <w:rFonts w:ascii="ＭＳ 明朝" w:eastAsia="ＭＳ 明朝" w:hAnsi="ＭＳ 明朝" w:hint="eastAsia"/>
        </w:rPr>
        <w:t xml:space="preserve">P10 </w:t>
      </w:r>
      <w:r w:rsidR="000900EB">
        <w:rPr>
          <w:rFonts w:ascii="ＭＳ 明朝" w:eastAsia="ＭＳ 明朝" w:hAnsi="ＭＳ 明朝" w:hint="eastAsia"/>
        </w:rPr>
        <w:t>消防用設備</w:t>
      </w:r>
      <w:r>
        <w:rPr>
          <w:rFonts w:ascii="ＭＳ 明朝" w:eastAsia="ＭＳ 明朝" w:hAnsi="ＭＳ 明朝" w:hint="eastAsia"/>
        </w:rPr>
        <w:t>等（特殊消防用設備等）計画書</w:t>
      </w:r>
      <w:bookmarkStart w:id="0" w:name="_Hlk161141618"/>
      <w:r>
        <w:rPr>
          <w:rFonts w:ascii="ＭＳ 明朝" w:eastAsia="ＭＳ 明朝" w:hAnsi="ＭＳ 明朝" w:hint="eastAsia"/>
        </w:rPr>
        <w:t>～押印の廃止</w:t>
      </w:r>
      <w:bookmarkEnd w:id="0"/>
    </w:p>
    <w:p w14:paraId="13CEA174" w14:textId="3C3118F4" w:rsidR="007463EA" w:rsidRDefault="007463EA" w:rsidP="007463EA">
      <w:pPr>
        <w:ind w:firstLineChars="100" w:firstLine="210"/>
        <w:rPr>
          <w:rFonts w:ascii="ＭＳ 明朝" w:eastAsia="ＭＳ 明朝" w:hAnsi="ＭＳ 明朝"/>
        </w:rPr>
      </w:pPr>
      <w:r>
        <w:rPr>
          <w:rFonts w:ascii="ＭＳ 明朝" w:eastAsia="ＭＳ 明朝" w:hAnsi="ＭＳ 明朝" w:hint="eastAsia"/>
        </w:rPr>
        <w:t>P12 消防用設備等免除申請書～押印の廃止</w:t>
      </w:r>
    </w:p>
    <w:p w14:paraId="10AE9D52" w14:textId="60E29400" w:rsidR="000900EB" w:rsidRDefault="00DB5A64" w:rsidP="009B6F57">
      <w:pPr>
        <w:rPr>
          <w:rFonts w:ascii="HGPｺﾞｼｯｸE" w:eastAsia="HGPｺﾞｼｯｸE" w:hAnsi="HGPｺﾞｼｯｸE"/>
        </w:rPr>
      </w:pPr>
      <w:r>
        <w:rPr>
          <w:rFonts w:ascii="HGPｺﾞｼｯｸE" w:eastAsia="HGPｺﾞｼｯｸE" w:hAnsi="HGPｺﾞｼｯｸE" w:hint="eastAsia"/>
        </w:rPr>
        <w:t>第２屋内消火栓</w:t>
      </w:r>
      <w:r w:rsidR="00546391">
        <w:rPr>
          <w:rFonts w:ascii="HGPｺﾞｼｯｸE" w:eastAsia="HGPｺﾞｼｯｸE" w:hAnsi="HGPｺﾞｼｯｸE" w:hint="eastAsia"/>
        </w:rPr>
        <w:t>の技術基準</w:t>
      </w:r>
    </w:p>
    <w:p w14:paraId="145A503C" w14:textId="137FA6B2" w:rsidR="00DB5A64" w:rsidRDefault="00DB5A64" w:rsidP="009B6F57">
      <w:pPr>
        <w:rPr>
          <w:rFonts w:ascii="ＭＳ 明朝" w:eastAsia="ＭＳ 明朝" w:hAnsi="ＭＳ 明朝"/>
        </w:rPr>
      </w:pPr>
      <w:r w:rsidRPr="00DB5A64">
        <w:rPr>
          <w:rFonts w:ascii="ＭＳ 明朝" w:eastAsia="ＭＳ 明朝" w:hAnsi="ＭＳ 明朝" w:hint="eastAsia"/>
        </w:rPr>
        <w:t>４</w:t>
      </w:r>
      <w:r>
        <w:rPr>
          <w:rFonts w:ascii="ＭＳ 明朝" w:eastAsia="ＭＳ 明朝" w:hAnsi="ＭＳ 明朝" w:hint="eastAsia"/>
        </w:rPr>
        <w:t xml:space="preserve">　配管等</w:t>
      </w:r>
      <w:r w:rsidR="00654024">
        <w:rPr>
          <w:rFonts w:ascii="ＭＳ 明朝" w:eastAsia="ＭＳ 明朝" w:hAnsi="ＭＳ 明朝" w:hint="eastAsia"/>
        </w:rPr>
        <w:t>⑵</w:t>
      </w:r>
      <w:r>
        <w:rPr>
          <w:rFonts w:ascii="ＭＳ 明朝" w:eastAsia="ＭＳ 明朝" w:hAnsi="ＭＳ 明朝" w:hint="eastAsia"/>
        </w:rPr>
        <w:t xml:space="preserve"> 構造イ（P67）</w:t>
      </w:r>
    </w:p>
    <w:p w14:paraId="07D2750E" w14:textId="77777777" w:rsidR="000544AD" w:rsidRDefault="00DB5A64" w:rsidP="00DB5A64">
      <w:pPr>
        <w:ind w:leftChars="200" w:left="620" w:hangingChars="100" w:hanging="200"/>
        <w:rPr>
          <w:color w:val="000000"/>
          <w:sz w:val="20"/>
          <w:szCs w:val="20"/>
        </w:rPr>
      </w:pPr>
      <w:r w:rsidRPr="000544AD">
        <w:rPr>
          <w:rFonts w:hint="eastAsia"/>
          <w:color w:val="000000"/>
          <w:sz w:val="20"/>
          <w:szCs w:val="20"/>
        </w:rPr>
        <w:t>イ　配管内には，速やかな放水及び配管の腐食防止等のため，次により常</w:t>
      </w:r>
    </w:p>
    <w:p w14:paraId="0E08CACF" w14:textId="06265689" w:rsidR="00DB5A64" w:rsidRPr="000544AD" w:rsidRDefault="00DB5A64" w:rsidP="000544AD">
      <w:pPr>
        <w:ind w:firstLineChars="300" w:firstLine="600"/>
        <w:rPr>
          <w:rFonts w:ascii="ＭＳ 明朝" w:hAnsi="ＭＳ 明朝"/>
          <w:color w:val="000000"/>
          <w:sz w:val="20"/>
          <w:szCs w:val="20"/>
        </w:rPr>
      </w:pPr>
      <w:r w:rsidRPr="000544AD">
        <w:rPr>
          <w:rFonts w:hint="eastAsia"/>
          <w:color w:val="000000"/>
          <w:sz w:val="20"/>
          <w:szCs w:val="20"/>
        </w:rPr>
        <w:t>時充水しておくこと。</w:t>
      </w:r>
      <w:r w:rsidRPr="000544AD">
        <w:rPr>
          <w:rFonts w:ascii="ＭＳ 明朝" w:hAnsi="ＭＳ 明朝" w:hint="eastAsia"/>
          <w:color w:val="000000"/>
          <w:sz w:val="20"/>
          <w:szCs w:val="20"/>
        </w:rPr>
        <w:t>◆</w:t>
      </w:r>
    </w:p>
    <w:p w14:paraId="02593222" w14:textId="77777777" w:rsidR="00DB5A64" w:rsidRPr="000544AD" w:rsidRDefault="00DB5A64" w:rsidP="00DB5A64">
      <w:pPr>
        <w:autoSpaceDE w:val="0"/>
        <w:autoSpaceDN w:val="0"/>
        <w:adjustRightInd w:val="0"/>
        <w:ind w:firstLineChars="300" w:firstLine="600"/>
        <w:rPr>
          <w:rFonts w:ascii="ＭＳ....." w:eastAsia="ＭＳ....." w:cs="ＭＳ....."/>
          <w:color w:val="000000"/>
          <w:kern w:val="0"/>
          <w:sz w:val="20"/>
          <w:szCs w:val="20"/>
        </w:rPr>
      </w:pPr>
      <w:r w:rsidRPr="000544AD">
        <w:rPr>
          <w:rFonts w:ascii="ＭＳ....." w:eastAsia="ＭＳ....." w:cs="ＭＳ....."/>
          <w:color w:val="000000"/>
          <w:kern w:val="0"/>
          <w:sz w:val="20"/>
          <w:szCs w:val="20"/>
        </w:rPr>
        <w:t>(</w:t>
      </w:r>
      <w:r w:rsidRPr="000544AD">
        <w:rPr>
          <w:rFonts w:ascii="ＭＳ....." w:eastAsia="ＭＳ....." w:cs="ＭＳ....." w:hint="eastAsia"/>
          <w:color w:val="000000"/>
          <w:kern w:val="0"/>
          <w:sz w:val="20"/>
          <w:szCs w:val="20"/>
        </w:rPr>
        <w:t>ｱ</w:t>
      </w:r>
      <w:r w:rsidRPr="000544AD">
        <w:rPr>
          <w:rFonts w:ascii="ＭＳ....." w:eastAsia="ＭＳ....." w:cs="ＭＳ....."/>
          <w:color w:val="000000"/>
          <w:kern w:val="0"/>
          <w:sz w:val="20"/>
          <w:szCs w:val="20"/>
        </w:rPr>
        <w:t xml:space="preserve">) </w:t>
      </w:r>
      <w:r w:rsidRPr="000544AD">
        <w:rPr>
          <w:rFonts w:ascii="ＭＳ....." w:eastAsia="ＭＳ....." w:cs="ＭＳ....." w:hint="eastAsia"/>
          <w:color w:val="000000"/>
          <w:kern w:val="0"/>
          <w:sz w:val="20"/>
          <w:szCs w:val="20"/>
        </w:rPr>
        <w:t xml:space="preserve">　補助用高架水槽による場合は，次によること。</w:t>
      </w:r>
    </w:p>
    <w:p w14:paraId="6F331875" w14:textId="77777777" w:rsidR="000544AD" w:rsidRDefault="00DB5A64" w:rsidP="00DB5A64">
      <w:pPr>
        <w:autoSpaceDE w:val="0"/>
        <w:autoSpaceDN w:val="0"/>
        <w:adjustRightInd w:val="0"/>
        <w:ind w:leftChars="452" w:left="1149" w:hangingChars="100" w:hanging="200"/>
        <w:rPr>
          <w:rFonts w:ascii="ＭＳ....." w:eastAsia="ＭＳ....." w:cs="ＭＳ....."/>
          <w:color w:val="000000"/>
          <w:kern w:val="0"/>
          <w:sz w:val="20"/>
          <w:szCs w:val="20"/>
        </w:rPr>
      </w:pPr>
      <w:r w:rsidRPr="000544AD">
        <w:rPr>
          <w:rFonts w:ascii="ＭＳ....." w:eastAsia="ＭＳ....." w:cs="ＭＳ....." w:hint="eastAsia"/>
          <w:color w:val="FF0000"/>
          <w:kern w:val="0"/>
          <w:sz w:val="20"/>
          <w:szCs w:val="20"/>
          <w:u w:val="single" w:color="FF0000"/>
        </w:rPr>
        <w:t>ａ</w:t>
      </w:r>
      <w:r w:rsidRPr="000544AD">
        <w:rPr>
          <w:rFonts w:ascii="ＭＳ....." w:eastAsia="ＭＳ....." w:cs="ＭＳ....." w:hint="eastAsia"/>
          <w:color w:val="000000"/>
          <w:kern w:val="0"/>
          <w:sz w:val="20"/>
          <w:szCs w:val="20"/>
        </w:rPr>
        <w:t xml:space="preserve">　補助用高架水槽は，鋼板，ガラス繊維強化プラスチック又は，</w:t>
      </w:r>
    </w:p>
    <w:p w14:paraId="3DB3D592" w14:textId="77777777" w:rsidR="000544AD" w:rsidRDefault="00DB5A64" w:rsidP="000544AD">
      <w:pPr>
        <w:autoSpaceDE w:val="0"/>
        <w:autoSpaceDN w:val="0"/>
        <w:adjustRightInd w:val="0"/>
        <w:ind w:leftChars="552" w:left="1159"/>
        <w:rPr>
          <w:rFonts w:ascii="ＭＳ....." w:eastAsia="ＭＳ....." w:cs="ＭＳ....."/>
          <w:color w:val="000000"/>
          <w:kern w:val="0"/>
          <w:sz w:val="20"/>
          <w:szCs w:val="20"/>
        </w:rPr>
      </w:pPr>
      <w:r w:rsidRPr="000544AD">
        <w:rPr>
          <w:rFonts w:ascii="ＭＳ....." w:eastAsia="ＭＳ....." w:cs="ＭＳ....." w:hint="eastAsia"/>
          <w:color w:val="000000"/>
          <w:kern w:val="0"/>
          <w:sz w:val="20"/>
          <w:szCs w:val="20"/>
        </w:rPr>
        <w:t>これと同等以上の強度，耐食性を有する材料で造られたものとす</w:t>
      </w:r>
    </w:p>
    <w:p w14:paraId="67087BBA" w14:textId="6E228777" w:rsidR="00DB5A64" w:rsidRPr="000544AD" w:rsidRDefault="00DB5A64" w:rsidP="000544AD">
      <w:pPr>
        <w:autoSpaceDE w:val="0"/>
        <w:autoSpaceDN w:val="0"/>
        <w:adjustRightInd w:val="0"/>
        <w:ind w:leftChars="552" w:left="1159"/>
        <w:rPr>
          <w:rFonts w:ascii="ＭＳ....." w:eastAsia="ＭＳ....." w:cs="ＭＳ....."/>
          <w:color w:val="000000"/>
          <w:kern w:val="0"/>
          <w:sz w:val="20"/>
          <w:szCs w:val="20"/>
        </w:rPr>
      </w:pPr>
      <w:r w:rsidRPr="000544AD">
        <w:rPr>
          <w:rFonts w:ascii="ＭＳ....." w:eastAsia="ＭＳ....." w:cs="ＭＳ....." w:hint="eastAsia"/>
          <w:color w:val="000000"/>
          <w:kern w:val="0"/>
          <w:sz w:val="20"/>
          <w:szCs w:val="20"/>
        </w:rPr>
        <w:t>ること。</w:t>
      </w:r>
      <w:r w:rsidRPr="000544AD">
        <w:rPr>
          <w:rFonts w:ascii="ＭＳ....." w:eastAsia="ＭＳ....." w:cs="ＭＳ....."/>
          <w:color w:val="000000"/>
          <w:kern w:val="0"/>
          <w:sz w:val="20"/>
          <w:szCs w:val="20"/>
        </w:rPr>
        <w:t xml:space="preserve"> </w:t>
      </w:r>
    </w:p>
    <w:p w14:paraId="3CB67C9F" w14:textId="77777777" w:rsidR="000544AD" w:rsidRDefault="00DB5A64" w:rsidP="00DB5A64">
      <w:pPr>
        <w:autoSpaceDE w:val="0"/>
        <w:autoSpaceDN w:val="0"/>
        <w:adjustRightInd w:val="0"/>
        <w:ind w:leftChars="452" w:left="1149" w:hangingChars="100" w:hanging="200"/>
        <w:rPr>
          <w:rFonts w:ascii="ＭＳ....." w:eastAsia="ＭＳ....." w:cs="ＭＳ....."/>
          <w:color w:val="000000"/>
          <w:kern w:val="0"/>
          <w:sz w:val="20"/>
          <w:szCs w:val="20"/>
        </w:rPr>
      </w:pPr>
      <w:r w:rsidRPr="000544AD">
        <w:rPr>
          <w:rFonts w:ascii="ＭＳ....." w:eastAsia="ＭＳ....." w:cs="ＭＳ....." w:hint="eastAsia"/>
          <w:color w:val="FF0000"/>
          <w:kern w:val="0"/>
          <w:sz w:val="20"/>
          <w:szCs w:val="20"/>
          <w:u w:val="single" w:color="FF0000"/>
        </w:rPr>
        <w:t>ｂ</w:t>
      </w:r>
      <w:r w:rsidRPr="000544AD">
        <w:rPr>
          <w:rFonts w:ascii="ＭＳ....." w:eastAsia="ＭＳ....." w:cs="ＭＳ....." w:hint="eastAsia"/>
          <w:color w:val="000000"/>
          <w:kern w:val="0"/>
          <w:sz w:val="20"/>
          <w:szCs w:val="20"/>
        </w:rPr>
        <w:t xml:space="preserve">　有効水量は，</w:t>
      </w:r>
      <w:r w:rsidRPr="000544AD">
        <w:rPr>
          <w:rFonts w:ascii="ＭＳ....." w:eastAsia="ＭＳ....." w:cs="ＭＳ....."/>
          <w:color w:val="000000"/>
          <w:kern w:val="0"/>
          <w:sz w:val="20"/>
          <w:szCs w:val="20"/>
        </w:rPr>
        <w:t>100</w:t>
      </w:r>
      <w:r w:rsidRPr="000544AD">
        <w:rPr>
          <w:rFonts w:ascii="ＭＳ....." w:eastAsia="ＭＳ....." w:cs="ＭＳ....."/>
          <w:color w:val="000000"/>
          <w:kern w:val="0"/>
          <w:sz w:val="20"/>
          <w:szCs w:val="20"/>
        </w:rPr>
        <w:t>ℓ</w:t>
      </w:r>
      <w:r w:rsidRPr="000544AD">
        <w:rPr>
          <w:rFonts w:ascii="ＭＳ....." w:eastAsia="ＭＳ....." w:cs="ＭＳ....." w:hint="eastAsia"/>
          <w:color w:val="000000"/>
          <w:kern w:val="0"/>
          <w:sz w:val="20"/>
          <w:szCs w:val="20"/>
        </w:rPr>
        <w:t>以上とし，当該水槽の水位が低下した場合</w:t>
      </w:r>
    </w:p>
    <w:p w14:paraId="4B7F7D50" w14:textId="3FD7BC26" w:rsidR="00DB5A64" w:rsidRPr="000544AD" w:rsidRDefault="00DB5A64" w:rsidP="000544AD">
      <w:pPr>
        <w:autoSpaceDE w:val="0"/>
        <w:autoSpaceDN w:val="0"/>
        <w:adjustRightInd w:val="0"/>
        <w:ind w:leftChars="552" w:left="1159"/>
        <w:rPr>
          <w:rFonts w:ascii="ＭＳ....." w:eastAsia="ＭＳ....." w:cs="ＭＳ....."/>
          <w:dstrike/>
          <w:color w:val="000000"/>
          <w:kern w:val="0"/>
          <w:sz w:val="20"/>
          <w:szCs w:val="20"/>
        </w:rPr>
      </w:pPr>
      <w:r w:rsidRPr="000544AD">
        <w:rPr>
          <w:rFonts w:ascii="ＭＳ....." w:eastAsia="ＭＳ....." w:cs="ＭＳ....." w:hint="eastAsia"/>
          <w:color w:val="000000"/>
          <w:kern w:val="0"/>
          <w:sz w:val="20"/>
          <w:szCs w:val="20"/>
        </w:rPr>
        <w:t>に，自動的に給水できる装置を設けること。</w:t>
      </w:r>
    </w:p>
    <w:p w14:paraId="5B7C0912" w14:textId="77777777" w:rsidR="000544AD" w:rsidRDefault="00DB5A64" w:rsidP="00DB5A64">
      <w:pPr>
        <w:ind w:leftChars="450" w:left="1145" w:hangingChars="100" w:hanging="200"/>
        <w:rPr>
          <w:rFonts w:ascii="ＭＳ....." w:eastAsia="ＭＳ....." w:cs="ＭＳ....."/>
          <w:color w:val="000000"/>
          <w:kern w:val="0"/>
          <w:sz w:val="20"/>
          <w:szCs w:val="20"/>
        </w:rPr>
      </w:pPr>
      <w:r w:rsidRPr="000544AD">
        <w:rPr>
          <w:rFonts w:ascii="ＭＳ....." w:eastAsia="ＭＳ....." w:cs="ＭＳ....." w:hint="eastAsia"/>
          <w:color w:val="FF0000"/>
          <w:kern w:val="0"/>
          <w:sz w:val="20"/>
          <w:szCs w:val="20"/>
          <w:u w:val="single" w:color="FF0000"/>
        </w:rPr>
        <w:t>ｃ</w:t>
      </w:r>
      <w:r w:rsidRPr="000544AD">
        <w:rPr>
          <w:rFonts w:ascii="ＭＳ....." w:eastAsia="ＭＳ....." w:cs="ＭＳ....." w:hint="eastAsia"/>
          <w:color w:val="000000"/>
          <w:kern w:val="0"/>
          <w:sz w:val="20"/>
          <w:szCs w:val="20"/>
        </w:rPr>
        <w:t xml:space="preserve">　補助用高架水槽と接続する配管には，可とう管継手，止水弁</w:t>
      </w:r>
    </w:p>
    <w:p w14:paraId="6BF2B638" w14:textId="5259D638" w:rsidR="00DB5A64" w:rsidRPr="000544AD" w:rsidRDefault="00DB5A64" w:rsidP="000544AD">
      <w:pPr>
        <w:ind w:leftChars="550" w:left="1155"/>
        <w:rPr>
          <w:rFonts w:ascii="ＭＳ....." w:eastAsia="ＭＳ....." w:cs="ＭＳ....."/>
          <w:color w:val="000000"/>
          <w:kern w:val="0"/>
          <w:sz w:val="20"/>
          <w:szCs w:val="20"/>
        </w:rPr>
      </w:pPr>
      <w:r w:rsidRPr="000544AD">
        <w:rPr>
          <w:rFonts w:ascii="ＭＳ....." w:eastAsia="ＭＳ....." w:cs="ＭＳ....." w:hint="eastAsia"/>
          <w:color w:val="000000"/>
          <w:kern w:val="0"/>
          <w:sz w:val="20"/>
          <w:szCs w:val="20"/>
        </w:rPr>
        <w:t>及び逆止弁を設けること。</w:t>
      </w:r>
    </w:p>
    <w:p w14:paraId="46988749" w14:textId="712FEF24" w:rsidR="00DB5A64" w:rsidRPr="00DB5A64" w:rsidRDefault="00DB5A64" w:rsidP="00DB5A64">
      <w:pPr>
        <w:rPr>
          <w:szCs w:val="21"/>
        </w:rPr>
      </w:pPr>
      <w:r w:rsidRPr="00DB5A64">
        <w:rPr>
          <w:rFonts w:ascii="ＭＳ....." w:eastAsia="ＭＳ....." w:cs="ＭＳ....." w:hint="eastAsia"/>
          <w:kern w:val="0"/>
          <w:szCs w:val="21"/>
          <w:u w:color="FF0000"/>
        </w:rPr>
        <w:t>９</w:t>
      </w:r>
      <w:r>
        <w:rPr>
          <w:rFonts w:ascii="ＭＳ....." w:eastAsia="ＭＳ....." w:cs="ＭＳ....." w:hint="eastAsia"/>
          <w:kern w:val="0"/>
          <w:szCs w:val="21"/>
          <w:u w:color="FF0000"/>
        </w:rPr>
        <w:t xml:space="preserve">　</w:t>
      </w:r>
      <w:r w:rsidR="00546391">
        <w:rPr>
          <w:rFonts w:ascii="ＭＳ....." w:eastAsia="ＭＳ....." w:cs="ＭＳ....." w:hint="eastAsia"/>
          <w:kern w:val="0"/>
          <w:szCs w:val="21"/>
          <w:u w:color="FF0000"/>
        </w:rPr>
        <w:t>令第32条の特例基準</w:t>
      </w:r>
      <w:r w:rsidR="00654024">
        <w:rPr>
          <w:rFonts w:ascii="ＭＳ....." w:eastAsia="ＭＳ....." w:cs="ＭＳ....." w:hint="eastAsia"/>
          <w:kern w:val="0"/>
          <w:szCs w:val="21"/>
          <w:u w:color="FF0000"/>
        </w:rPr>
        <w:t>⑷</w:t>
      </w:r>
      <w:r w:rsidR="00546391">
        <w:rPr>
          <w:rFonts w:ascii="ＭＳ....." w:eastAsia="ＭＳ....." w:cs="ＭＳ....." w:hint="eastAsia"/>
          <w:kern w:val="0"/>
          <w:szCs w:val="21"/>
          <w:u w:color="FF0000"/>
        </w:rPr>
        <w:t xml:space="preserve"> 追加（P73）</w:t>
      </w:r>
    </w:p>
    <w:p w14:paraId="42BAB624" w14:textId="77777777" w:rsidR="000544AD" w:rsidRDefault="00546391" w:rsidP="00546391">
      <w:pPr>
        <w:ind w:leftChars="100" w:left="410" w:hangingChars="100" w:hanging="200"/>
        <w:rPr>
          <w:rFonts w:ascii="ＭＳ 明朝" w:hAnsi="ＭＳ 明朝"/>
          <w:color w:val="FF0000"/>
          <w:sz w:val="20"/>
          <w:szCs w:val="20"/>
          <w:u w:val="single"/>
        </w:rPr>
      </w:pPr>
      <w:r w:rsidRPr="000544AD">
        <w:rPr>
          <w:rFonts w:ascii="ＭＳ 明朝" w:hAnsi="ＭＳ 明朝" w:hint="eastAsia"/>
          <w:color w:val="FF0000"/>
          <w:sz w:val="20"/>
          <w:szCs w:val="20"/>
          <w:u w:val="single"/>
        </w:rPr>
        <w:t>⑷</w:t>
      </w:r>
      <w:r w:rsidRPr="000544AD">
        <w:rPr>
          <w:rFonts w:ascii="ＭＳ 明朝" w:hAnsi="ＭＳ 明朝" w:hint="eastAsia"/>
          <w:color w:val="808080"/>
          <w:sz w:val="20"/>
          <w:szCs w:val="20"/>
        </w:rPr>
        <w:t xml:space="preserve">　</w:t>
      </w:r>
      <w:r w:rsidRPr="000544AD">
        <w:rPr>
          <w:rFonts w:ascii="ＭＳ 明朝" w:hAnsi="ＭＳ 明朝" w:hint="eastAsia"/>
          <w:color w:val="FF0000"/>
          <w:sz w:val="20"/>
          <w:szCs w:val="20"/>
          <w:u w:val="single"/>
        </w:rPr>
        <w:t>不燃材料で造られている防火対象物又はその部分で出火の危険がないと</w:t>
      </w:r>
    </w:p>
    <w:p w14:paraId="2C5A7C49" w14:textId="77777777" w:rsidR="000544AD" w:rsidRDefault="00546391" w:rsidP="000544AD">
      <w:pPr>
        <w:ind w:leftChars="200" w:left="420"/>
        <w:rPr>
          <w:rFonts w:ascii="ＭＳ 明朝" w:hAnsi="ＭＳ 明朝"/>
          <w:color w:val="FF0000"/>
          <w:sz w:val="20"/>
          <w:szCs w:val="20"/>
          <w:u w:val="single"/>
        </w:rPr>
      </w:pPr>
      <w:r w:rsidRPr="000544AD">
        <w:rPr>
          <w:rFonts w:ascii="ＭＳ 明朝" w:hAnsi="ＭＳ 明朝" w:hint="eastAsia"/>
          <w:color w:val="FF0000"/>
          <w:sz w:val="20"/>
          <w:szCs w:val="20"/>
          <w:u w:val="single"/>
        </w:rPr>
        <w:t>認められるか，又は出火のおそれが著しく少なく，延焼拡大のおそれがな</w:t>
      </w:r>
    </w:p>
    <w:p w14:paraId="1F5818D6" w14:textId="77777777" w:rsidR="000544AD" w:rsidRDefault="00546391" w:rsidP="000544AD">
      <w:pPr>
        <w:ind w:leftChars="200" w:left="420"/>
        <w:rPr>
          <w:rFonts w:ascii="ＭＳ 明朝" w:hAnsi="ＭＳ 明朝"/>
          <w:color w:val="FF0000"/>
          <w:sz w:val="20"/>
          <w:szCs w:val="20"/>
          <w:u w:val="single"/>
        </w:rPr>
      </w:pPr>
      <w:r w:rsidRPr="000544AD">
        <w:rPr>
          <w:rFonts w:ascii="ＭＳ 明朝" w:hAnsi="ＭＳ 明朝" w:hint="eastAsia"/>
          <w:color w:val="FF0000"/>
          <w:sz w:val="20"/>
          <w:szCs w:val="20"/>
          <w:u w:val="single"/>
        </w:rPr>
        <w:t>いと認められるもので，かつ，次のいずれかに該当するものについては，</w:t>
      </w:r>
    </w:p>
    <w:p w14:paraId="4747F3BC" w14:textId="265ED683" w:rsidR="00546391" w:rsidRPr="000544AD" w:rsidRDefault="00546391" w:rsidP="000544AD">
      <w:pPr>
        <w:ind w:leftChars="200" w:left="420"/>
        <w:rPr>
          <w:rFonts w:ascii="ＭＳ 明朝" w:hAnsi="ＭＳ 明朝"/>
          <w:color w:val="FF0000"/>
          <w:sz w:val="20"/>
          <w:szCs w:val="20"/>
          <w:u w:val="single"/>
        </w:rPr>
      </w:pPr>
      <w:r w:rsidRPr="000544AD">
        <w:rPr>
          <w:rFonts w:ascii="ＭＳ 明朝" w:hAnsi="ＭＳ 明朝" w:hint="eastAsia"/>
          <w:color w:val="FF0000"/>
          <w:sz w:val="20"/>
          <w:szCs w:val="20"/>
          <w:u w:val="single"/>
        </w:rPr>
        <w:t>当該部分には屋内消火栓設備を設置しないことができる。</w:t>
      </w:r>
    </w:p>
    <w:p w14:paraId="2E5E52D5" w14:textId="11BD9AE5" w:rsidR="00546391" w:rsidRPr="000544AD" w:rsidRDefault="00546391" w:rsidP="000544AD">
      <w:pPr>
        <w:ind w:leftChars="200" w:left="420"/>
        <w:rPr>
          <w:rFonts w:ascii="ＭＳ 明朝" w:hAnsi="ＭＳ 明朝"/>
          <w:color w:val="FF0000"/>
          <w:sz w:val="20"/>
          <w:szCs w:val="20"/>
          <w:u w:val="single"/>
        </w:rPr>
      </w:pPr>
      <w:r w:rsidRPr="000544AD">
        <w:rPr>
          <w:rFonts w:ascii="ＭＳ 明朝" w:hAnsi="ＭＳ 明朝" w:hint="eastAsia"/>
          <w:color w:val="FF0000"/>
          <w:sz w:val="20"/>
          <w:szCs w:val="20"/>
          <w:u w:val="single"/>
        </w:rPr>
        <w:t>ア</w:t>
      </w:r>
      <w:r w:rsidRPr="000544AD">
        <w:rPr>
          <w:rFonts w:ascii="ＭＳ 明朝" w:hAnsi="ＭＳ 明朝" w:hint="eastAsia"/>
          <w:color w:val="FF0000"/>
          <w:sz w:val="20"/>
          <w:szCs w:val="20"/>
        </w:rPr>
        <w:t xml:space="preserve">　</w:t>
      </w:r>
      <w:r w:rsidRPr="000544AD">
        <w:rPr>
          <w:rFonts w:ascii="ＭＳ 明朝" w:hAnsi="ＭＳ 明朝" w:hint="eastAsia"/>
          <w:color w:val="FF0000"/>
          <w:sz w:val="20"/>
          <w:szCs w:val="20"/>
          <w:u w:val="single"/>
        </w:rPr>
        <w:t>倉庫，塔屋部分等にして，不燃性の物件のみを収納するもの</w:t>
      </w:r>
    </w:p>
    <w:p w14:paraId="27E87DFE" w14:textId="77777777" w:rsidR="000544AD" w:rsidRDefault="00546391" w:rsidP="000544AD">
      <w:pPr>
        <w:ind w:leftChars="200" w:left="620" w:hangingChars="100" w:hanging="200"/>
        <w:rPr>
          <w:rFonts w:ascii="ＭＳ 明朝" w:hAnsi="ＭＳ 明朝"/>
          <w:color w:val="FF0000"/>
          <w:sz w:val="20"/>
          <w:szCs w:val="20"/>
          <w:u w:val="single"/>
        </w:rPr>
      </w:pPr>
      <w:r w:rsidRPr="000544AD">
        <w:rPr>
          <w:rFonts w:ascii="ＭＳ 明朝" w:hAnsi="ＭＳ 明朝" w:hint="eastAsia"/>
          <w:color w:val="FF0000"/>
          <w:sz w:val="20"/>
          <w:szCs w:val="20"/>
          <w:u w:val="single"/>
        </w:rPr>
        <w:t>イ</w:t>
      </w:r>
      <w:r w:rsidRPr="000544AD">
        <w:rPr>
          <w:rFonts w:ascii="ＭＳ 明朝" w:hAnsi="ＭＳ 明朝" w:hint="eastAsia"/>
          <w:color w:val="FF0000"/>
          <w:sz w:val="20"/>
          <w:szCs w:val="20"/>
        </w:rPr>
        <w:t xml:space="preserve">　</w:t>
      </w:r>
      <w:r w:rsidRPr="000544AD">
        <w:rPr>
          <w:rFonts w:ascii="ＭＳ 明朝" w:hAnsi="ＭＳ 明朝" w:hint="eastAsia"/>
          <w:color w:val="FF0000"/>
          <w:sz w:val="20"/>
          <w:szCs w:val="20"/>
          <w:u w:val="single"/>
        </w:rPr>
        <w:t>浄水場，汚水処理場等の用途に供する建築物で，内部の設備が水管，</w:t>
      </w:r>
    </w:p>
    <w:p w14:paraId="739C7F8E" w14:textId="42C2028C" w:rsidR="00546391" w:rsidRPr="000544AD" w:rsidRDefault="00546391" w:rsidP="000544AD">
      <w:pPr>
        <w:ind w:leftChars="300" w:left="630"/>
        <w:rPr>
          <w:rFonts w:ascii="ＭＳ 明朝" w:hAnsi="ＭＳ 明朝"/>
          <w:color w:val="FF0000"/>
          <w:sz w:val="20"/>
          <w:szCs w:val="20"/>
          <w:u w:val="single"/>
        </w:rPr>
      </w:pPr>
      <w:r w:rsidRPr="000544AD">
        <w:rPr>
          <w:rFonts w:ascii="ＭＳ 明朝" w:hAnsi="ＭＳ 明朝" w:hint="eastAsia"/>
          <w:color w:val="FF0000"/>
          <w:sz w:val="20"/>
          <w:szCs w:val="20"/>
          <w:u w:val="single"/>
        </w:rPr>
        <w:t>貯水池又は貯水槽のみであるもの</w:t>
      </w:r>
    </w:p>
    <w:p w14:paraId="6F42FFE0" w14:textId="77777777" w:rsidR="000544AD" w:rsidRDefault="00546391" w:rsidP="000544AD">
      <w:pPr>
        <w:ind w:leftChars="200" w:left="620" w:hangingChars="100" w:hanging="200"/>
        <w:rPr>
          <w:rFonts w:ascii="ＭＳ 明朝" w:hAnsi="ＭＳ 明朝"/>
          <w:color w:val="FF0000"/>
          <w:sz w:val="20"/>
          <w:szCs w:val="20"/>
          <w:u w:val="single"/>
        </w:rPr>
      </w:pPr>
      <w:r w:rsidRPr="000544AD">
        <w:rPr>
          <w:rFonts w:ascii="ＭＳ 明朝" w:hAnsi="ＭＳ 明朝" w:hint="eastAsia"/>
          <w:color w:val="FF0000"/>
          <w:sz w:val="20"/>
          <w:szCs w:val="20"/>
          <w:u w:val="single"/>
        </w:rPr>
        <w:t>ウ</w:t>
      </w:r>
      <w:r w:rsidRPr="000544AD">
        <w:rPr>
          <w:rFonts w:ascii="ＭＳ 明朝" w:hAnsi="ＭＳ 明朝" w:hint="eastAsia"/>
          <w:color w:val="FF0000"/>
          <w:sz w:val="20"/>
          <w:szCs w:val="20"/>
        </w:rPr>
        <w:t xml:space="preserve">　</w:t>
      </w:r>
      <w:r w:rsidRPr="000544AD">
        <w:rPr>
          <w:rFonts w:ascii="ＭＳ 明朝" w:hAnsi="ＭＳ 明朝" w:hint="eastAsia"/>
          <w:color w:val="FF0000"/>
          <w:sz w:val="20"/>
          <w:szCs w:val="20"/>
          <w:u w:val="single"/>
        </w:rPr>
        <w:t>プール（プールサイドを含む。）又はスケートリンク（滑走部分に限</w:t>
      </w:r>
    </w:p>
    <w:p w14:paraId="55D6640B" w14:textId="43FD80CD" w:rsidR="00546391" w:rsidRPr="000544AD" w:rsidRDefault="00546391" w:rsidP="000544AD">
      <w:pPr>
        <w:ind w:leftChars="300" w:left="630"/>
        <w:rPr>
          <w:rFonts w:ascii="ＭＳ 明朝" w:hAnsi="ＭＳ 明朝"/>
          <w:color w:val="FF0000"/>
          <w:sz w:val="20"/>
          <w:szCs w:val="20"/>
          <w:u w:val="single"/>
        </w:rPr>
      </w:pPr>
      <w:r w:rsidRPr="000544AD">
        <w:rPr>
          <w:rFonts w:ascii="ＭＳ 明朝" w:hAnsi="ＭＳ 明朝" w:hint="eastAsia"/>
          <w:color w:val="FF0000"/>
          <w:sz w:val="20"/>
          <w:szCs w:val="20"/>
          <w:u w:val="single"/>
        </w:rPr>
        <w:t>る。）</w:t>
      </w:r>
    </w:p>
    <w:p w14:paraId="1CC8E4C5" w14:textId="785F388C" w:rsidR="00546391" w:rsidRPr="000544AD" w:rsidRDefault="00546391" w:rsidP="000544AD">
      <w:pPr>
        <w:ind w:leftChars="200" w:left="420"/>
        <w:rPr>
          <w:rFonts w:ascii="ＭＳ 明朝" w:hAnsi="ＭＳ 明朝"/>
          <w:color w:val="FF0000"/>
          <w:sz w:val="20"/>
          <w:szCs w:val="20"/>
          <w:u w:val="single"/>
        </w:rPr>
      </w:pPr>
      <w:r w:rsidRPr="000544AD">
        <w:rPr>
          <w:rFonts w:ascii="ＭＳ 明朝" w:hAnsi="ＭＳ 明朝" w:hint="eastAsia"/>
          <w:color w:val="FF0000"/>
          <w:sz w:val="20"/>
          <w:szCs w:val="20"/>
          <w:u w:val="single"/>
        </w:rPr>
        <w:t>エ</w:t>
      </w:r>
      <w:r w:rsidRPr="000544AD">
        <w:rPr>
          <w:rFonts w:ascii="ＭＳ 明朝" w:hAnsi="ＭＳ 明朝" w:hint="eastAsia"/>
          <w:color w:val="FF0000"/>
          <w:sz w:val="20"/>
          <w:szCs w:val="20"/>
        </w:rPr>
        <w:t xml:space="preserve">　</w:t>
      </w:r>
      <w:r w:rsidRPr="000544AD">
        <w:rPr>
          <w:rFonts w:ascii="ＭＳ 明朝" w:hAnsi="ＭＳ 明朝" w:hint="eastAsia"/>
          <w:color w:val="FF0000"/>
          <w:sz w:val="20"/>
          <w:szCs w:val="20"/>
          <w:u w:val="single"/>
        </w:rPr>
        <w:t>抄紙工場，サイダー，ジュース工場</w:t>
      </w:r>
    </w:p>
    <w:p w14:paraId="05E85D30" w14:textId="77777777" w:rsidR="000544AD" w:rsidRDefault="00546391" w:rsidP="000544AD">
      <w:pPr>
        <w:ind w:leftChars="200" w:left="620" w:hangingChars="100" w:hanging="200"/>
        <w:rPr>
          <w:rFonts w:ascii="ＭＳ 明朝" w:hAnsi="ＭＳ 明朝"/>
          <w:color w:val="FF0000"/>
          <w:sz w:val="20"/>
          <w:szCs w:val="20"/>
          <w:u w:val="single"/>
        </w:rPr>
      </w:pPr>
      <w:r w:rsidRPr="000544AD">
        <w:rPr>
          <w:rFonts w:ascii="ＭＳ 明朝" w:hAnsi="ＭＳ 明朝" w:hint="eastAsia"/>
          <w:color w:val="FF0000"/>
          <w:sz w:val="20"/>
          <w:szCs w:val="20"/>
          <w:u w:val="single"/>
        </w:rPr>
        <w:t>オ</w:t>
      </w:r>
      <w:r w:rsidRPr="000544AD">
        <w:rPr>
          <w:rFonts w:ascii="ＭＳ 明朝" w:hAnsi="ＭＳ 明朝" w:hint="eastAsia"/>
          <w:color w:val="FF0000"/>
          <w:sz w:val="20"/>
          <w:szCs w:val="20"/>
        </w:rPr>
        <w:t xml:space="preserve">　</w:t>
      </w:r>
      <w:r w:rsidRPr="000544AD">
        <w:rPr>
          <w:rFonts w:ascii="ＭＳ 明朝" w:hAnsi="ＭＳ 明朝" w:hint="eastAsia"/>
          <w:color w:val="FF0000"/>
          <w:sz w:val="20"/>
          <w:szCs w:val="20"/>
          <w:u w:val="single"/>
        </w:rPr>
        <w:t>不燃性の金属，石材等の加工工場で，可燃性のものを収納又は取り扱</w:t>
      </w:r>
    </w:p>
    <w:p w14:paraId="61FD2D2F" w14:textId="1566055C" w:rsidR="00546391" w:rsidRPr="000544AD" w:rsidRDefault="00546391" w:rsidP="000544AD">
      <w:pPr>
        <w:ind w:leftChars="300" w:left="630"/>
        <w:rPr>
          <w:rFonts w:ascii="ＭＳ 明朝" w:hAnsi="ＭＳ 明朝"/>
          <w:color w:val="808080"/>
          <w:sz w:val="20"/>
          <w:szCs w:val="20"/>
        </w:rPr>
      </w:pPr>
      <w:r w:rsidRPr="000544AD">
        <w:rPr>
          <w:rFonts w:ascii="ＭＳ 明朝" w:hAnsi="ＭＳ 明朝" w:hint="eastAsia"/>
          <w:color w:val="FF0000"/>
          <w:sz w:val="20"/>
          <w:szCs w:val="20"/>
          <w:u w:val="single"/>
        </w:rPr>
        <w:t>わないもの</w:t>
      </w:r>
    </w:p>
    <w:p w14:paraId="3E4B25FE" w14:textId="77777777" w:rsidR="00764D14" w:rsidRDefault="00764D14" w:rsidP="009B6F57">
      <w:pPr>
        <w:rPr>
          <w:rFonts w:ascii="HGPｺﾞｼｯｸE" w:eastAsia="HGPｺﾞｼｯｸE" w:hAnsi="HGPｺﾞｼｯｸE"/>
        </w:rPr>
      </w:pPr>
    </w:p>
    <w:p w14:paraId="5F5D0154" w14:textId="0D52D893" w:rsidR="00DB5A64" w:rsidRDefault="00546391" w:rsidP="009B6F57">
      <w:pPr>
        <w:rPr>
          <w:rFonts w:ascii="HGPｺﾞｼｯｸE" w:eastAsia="HGPｺﾞｼｯｸE" w:hAnsi="HGPｺﾞｼｯｸE"/>
        </w:rPr>
      </w:pPr>
      <w:r>
        <w:rPr>
          <w:rFonts w:ascii="HGPｺﾞｼｯｸE" w:eastAsia="HGPｺﾞｼｯｸE" w:hAnsi="HGPｺﾞｼｯｸE" w:hint="eastAsia"/>
        </w:rPr>
        <w:t>第３スプリンクラー設備の技術基準</w:t>
      </w:r>
    </w:p>
    <w:p w14:paraId="18D2F2A8" w14:textId="314F8119" w:rsidR="00546391" w:rsidRDefault="00546391" w:rsidP="009B6F57">
      <w:pPr>
        <w:rPr>
          <w:rFonts w:ascii="HGPｺﾞｼｯｸE" w:eastAsia="HGPｺﾞｼｯｸE" w:hAnsi="HGPｺﾞｼｯｸE"/>
        </w:rPr>
      </w:pPr>
      <w:r>
        <w:rPr>
          <w:rFonts w:ascii="HGPｺﾞｼｯｸE" w:eastAsia="HGPｺﾞｼｯｸE" w:hAnsi="HGPｺﾞｼｯｸE" w:hint="eastAsia"/>
        </w:rPr>
        <w:t>Ⅰ共通事項</w:t>
      </w:r>
    </w:p>
    <w:p w14:paraId="0AF8A3E2" w14:textId="7BF86AD7" w:rsidR="00546391" w:rsidRDefault="00881134" w:rsidP="00546391">
      <w:pPr>
        <w:ind w:firstLineChars="100" w:firstLine="210"/>
        <w:rPr>
          <w:rFonts w:ascii="ＭＳ 明朝" w:eastAsia="ＭＳ 明朝" w:hAnsi="ＭＳ 明朝"/>
        </w:rPr>
      </w:pPr>
      <w:r>
        <w:rPr>
          <w:rFonts w:ascii="ＭＳ 明朝" w:eastAsia="ＭＳ 明朝" w:hAnsi="ＭＳ 明朝" w:hint="eastAsia"/>
        </w:rPr>
        <w:t>４</w:t>
      </w:r>
      <w:r w:rsidR="00546391" w:rsidRPr="00546391">
        <w:rPr>
          <w:rFonts w:ascii="ＭＳ 明朝" w:eastAsia="ＭＳ 明朝" w:hAnsi="ＭＳ 明朝" w:hint="eastAsia"/>
        </w:rPr>
        <w:t xml:space="preserve">　</w:t>
      </w:r>
      <w:r>
        <w:rPr>
          <w:rFonts w:ascii="ＭＳ 明朝" w:eastAsia="ＭＳ 明朝" w:hAnsi="ＭＳ 明朝" w:hint="eastAsia"/>
        </w:rPr>
        <w:t>送水口</w:t>
      </w:r>
      <w:r w:rsidR="00654024">
        <w:rPr>
          <w:rFonts w:ascii="ＭＳ 明朝" w:eastAsia="ＭＳ 明朝" w:hAnsi="ＭＳ 明朝" w:hint="eastAsia"/>
        </w:rPr>
        <w:t>⑵</w:t>
      </w:r>
      <w:r w:rsidR="00546391">
        <w:rPr>
          <w:rFonts w:ascii="ＭＳ 明朝" w:eastAsia="ＭＳ 明朝" w:hAnsi="ＭＳ 明朝" w:hint="eastAsia"/>
        </w:rPr>
        <w:t xml:space="preserve"> </w:t>
      </w:r>
      <w:r>
        <w:rPr>
          <w:rFonts w:ascii="ＭＳ 明朝" w:eastAsia="ＭＳ 明朝" w:hAnsi="ＭＳ 明朝" w:hint="eastAsia"/>
        </w:rPr>
        <w:t>構造等 イ</w:t>
      </w:r>
      <w:r w:rsidR="00546391">
        <w:rPr>
          <w:rFonts w:ascii="ＭＳ 明朝" w:eastAsia="ＭＳ 明朝" w:hAnsi="ＭＳ 明朝" w:hint="eastAsia"/>
        </w:rPr>
        <w:t>（P9</w:t>
      </w:r>
      <w:r>
        <w:rPr>
          <w:rFonts w:ascii="ＭＳ 明朝" w:eastAsia="ＭＳ 明朝" w:hAnsi="ＭＳ 明朝" w:hint="eastAsia"/>
        </w:rPr>
        <w:t>6</w:t>
      </w:r>
      <w:r w:rsidR="00546391">
        <w:rPr>
          <w:rFonts w:ascii="ＭＳ 明朝" w:eastAsia="ＭＳ 明朝" w:hAnsi="ＭＳ 明朝" w:hint="eastAsia"/>
        </w:rPr>
        <w:t>）</w:t>
      </w:r>
    </w:p>
    <w:p w14:paraId="227A77B7" w14:textId="77777777" w:rsidR="000544AD" w:rsidRDefault="00881134" w:rsidP="00881134">
      <w:pPr>
        <w:ind w:leftChars="300" w:left="830" w:hangingChars="100" w:hanging="200"/>
        <w:rPr>
          <w:rFonts w:ascii="ＭＳ 明朝" w:hAnsi="ＭＳ 明朝"/>
          <w:color w:val="FF0000"/>
          <w:sz w:val="20"/>
          <w:szCs w:val="20"/>
          <w:u w:val="single"/>
        </w:rPr>
      </w:pPr>
      <w:r w:rsidRPr="000544AD">
        <w:rPr>
          <w:rFonts w:ascii="ＭＳ 明朝" w:hAnsi="ＭＳ 明朝" w:hint="eastAsia"/>
          <w:sz w:val="20"/>
          <w:szCs w:val="20"/>
        </w:rPr>
        <w:t>イ</w:t>
      </w:r>
      <w:r w:rsidRPr="000544AD">
        <w:rPr>
          <w:rFonts w:ascii="ＭＳ 明朝" w:hAnsi="ＭＳ 明朝" w:hint="eastAsia"/>
          <w:color w:val="808080"/>
          <w:sz w:val="20"/>
          <w:szCs w:val="20"/>
        </w:rPr>
        <w:t xml:space="preserve">　</w:t>
      </w:r>
      <w:r w:rsidRPr="000544AD">
        <w:rPr>
          <w:rFonts w:ascii="ＭＳ 明朝" w:hAnsi="ＭＳ 明朝" w:hint="eastAsia"/>
          <w:color w:val="FF0000"/>
          <w:sz w:val="20"/>
          <w:szCs w:val="20"/>
          <w:u w:val="single"/>
        </w:rPr>
        <w:t>送水口の数は，ヘッドの同時開放個数に応じて必要な加圧送水装置</w:t>
      </w:r>
    </w:p>
    <w:p w14:paraId="54D6774E" w14:textId="77777777" w:rsidR="000544AD" w:rsidRDefault="00881134" w:rsidP="000544AD">
      <w:pPr>
        <w:ind w:leftChars="400" w:left="840"/>
        <w:rPr>
          <w:rFonts w:ascii="ＭＳ 明朝" w:hAnsi="ＭＳ 明朝"/>
          <w:color w:val="FF0000"/>
          <w:sz w:val="20"/>
          <w:szCs w:val="20"/>
          <w:u w:val="single"/>
        </w:rPr>
      </w:pPr>
      <w:r w:rsidRPr="000544AD">
        <w:rPr>
          <w:rFonts w:ascii="ＭＳ 明朝" w:hAnsi="ＭＳ 明朝" w:hint="eastAsia"/>
          <w:color w:val="FF0000"/>
          <w:sz w:val="20"/>
          <w:szCs w:val="20"/>
          <w:u w:val="single"/>
        </w:rPr>
        <w:t>の吐出量（単位は㎥／ｍｉｎとする。）を1.8で除して得た値（端数</w:t>
      </w:r>
    </w:p>
    <w:p w14:paraId="542DD035" w14:textId="77777777" w:rsidR="000544AD" w:rsidRDefault="00881134" w:rsidP="000544AD">
      <w:pPr>
        <w:ind w:leftChars="400" w:left="840"/>
        <w:rPr>
          <w:rFonts w:ascii="ＭＳ 明朝" w:hAnsi="ＭＳ 明朝"/>
          <w:sz w:val="20"/>
          <w:szCs w:val="20"/>
        </w:rPr>
      </w:pPr>
      <w:r w:rsidRPr="000544AD">
        <w:rPr>
          <w:rFonts w:ascii="ＭＳ 明朝" w:hAnsi="ＭＳ 明朝" w:hint="eastAsia"/>
          <w:color w:val="FF0000"/>
          <w:sz w:val="20"/>
          <w:szCs w:val="20"/>
          <w:u w:val="single"/>
        </w:rPr>
        <w:t>は，切り上げること。）の個数以上を設置すること。</w:t>
      </w:r>
      <w:r w:rsidRPr="000544AD">
        <w:rPr>
          <w:rFonts w:ascii="ＭＳ 明朝" w:hAnsi="ＭＳ 明朝" w:hint="eastAsia"/>
          <w:sz w:val="20"/>
          <w:szCs w:val="20"/>
        </w:rPr>
        <w:t>ただし，最大設</w:t>
      </w:r>
    </w:p>
    <w:p w14:paraId="4BF32062" w14:textId="42ABCEEA" w:rsidR="00881134" w:rsidRPr="000544AD" w:rsidRDefault="00881134" w:rsidP="000544AD">
      <w:pPr>
        <w:ind w:leftChars="400" w:left="840"/>
        <w:rPr>
          <w:rFonts w:ascii="ＭＳ 明朝" w:hAnsi="ＭＳ 明朝"/>
          <w:color w:val="808080"/>
          <w:sz w:val="20"/>
          <w:szCs w:val="20"/>
        </w:rPr>
      </w:pPr>
      <w:r w:rsidRPr="000544AD">
        <w:rPr>
          <w:rFonts w:ascii="ＭＳ 明朝" w:hAnsi="ＭＳ 明朝" w:hint="eastAsia"/>
          <w:sz w:val="20"/>
          <w:szCs w:val="20"/>
        </w:rPr>
        <w:t>置個数は３個とする。◆</w:t>
      </w:r>
    </w:p>
    <w:p w14:paraId="68407CE7" w14:textId="38065996" w:rsidR="00546391" w:rsidRDefault="00654024" w:rsidP="00546391">
      <w:pPr>
        <w:ind w:firstLineChars="100" w:firstLine="210"/>
        <w:rPr>
          <w:rFonts w:ascii="ＭＳ 明朝" w:eastAsia="ＭＳ 明朝" w:hAnsi="ＭＳ 明朝"/>
        </w:rPr>
      </w:pPr>
      <w:r>
        <w:rPr>
          <w:rFonts w:ascii="ＭＳ 明朝" w:eastAsia="ＭＳ 明朝" w:hAnsi="ＭＳ 明朝" w:hint="eastAsia"/>
        </w:rPr>
        <w:t>⑷</w:t>
      </w:r>
      <w:r w:rsidR="00881134">
        <w:rPr>
          <w:rFonts w:ascii="ＭＳ 明朝" w:eastAsia="ＭＳ 明朝" w:hAnsi="ＭＳ 明朝" w:hint="eastAsia"/>
        </w:rPr>
        <w:t xml:space="preserve"> 標識 ア （P97）</w:t>
      </w:r>
    </w:p>
    <w:p w14:paraId="226AF7D7" w14:textId="77777777" w:rsidR="000544AD" w:rsidRDefault="00881134" w:rsidP="00881134">
      <w:pPr>
        <w:pStyle w:val="3"/>
        <w:ind w:leftChars="300" w:left="830" w:hangingChars="100" w:hanging="200"/>
        <w:rPr>
          <w:sz w:val="20"/>
          <w:szCs w:val="20"/>
        </w:rPr>
      </w:pPr>
      <w:r w:rsidRPr="000544AD">
        <w:rPr>
          <w:rFonts w:hint="eastAsia"/>
          <w:sz w:val="20"/>
          <w:szCs w:val="20"/>
        </w:rPr>
        <w:t>ア　規則第14条第１項第６号ホに規定する標識は，長辺</w:t>
      </w:r>
      <w:r w:rsidRPr="000544AD">
        <w:rPr>
          <w:sz w:val="20"/>
          <w:szCs w:val="20"/>
        </w:rPr>
        <w:t>30㎝以上，短</w:t>
      </w:r>
    </w:p>
    <w:p w14:paraId="70B8453E" w14:textId="77777777" w:rsidR="000544AD" w:rsidRDefault="00881134" w:rsidP="000544AD">
      <w:pPr>
        <w:pStyle w:val="3"/>
        <w:ind w:leftChars="400" w:firstLineChars="0" w:firstLine="0"/>
        <w:rPr>
          <w:color w:val="FF0000"/>
          <w:sz w:val="20"/>
          <w:szCs w:val="20"/>
          <w:u w:val="single"/>
        </w:rPr>
      </w:pPr>
      <w:r w:rsidRPr="000544AD">
        <w:rPr>
          <w:sz w:val="20"/>
          <w:szCs w:val="20"/>
        </w:rPr>
        <w:t>辺10㎝以上</w:t>
      </w:r>
      <w:r w:rsidRPr="000544AD">
        <w:rPr>
          <w:spacing w:val="-6"/>
          <w:sz w:val="20"/>
          <w:szCs w:val="20"/>
        </w:rPr>
        <w:t>で</w:t>
      </w:r>
      <w:r w:rsidRPr="000544AD">
        <w:rPr>
          <w:rFonts w:hint="eastAsia"/>
          <w:spacing w:val="-6"/>
          <w:sz w:val="20"/>
          <w:szCs w:val="20"/>
        </w:rPr>
        <w:t>，</w:t>
      </w:r>
      <w:r w:rsidRPr="000544AD">
        <w:rPr>
          <w:spacing w:val="-6"/>
          <w:sz w:val="20"/>
          <w:szCs w:val="20"/>
        </w:rPr>
        <w:t>赤</w:t>
      </w:r>
      <w:r w:rsidRPr="000544AD">
        <w:rPr>
          <w:rFonts w:hint="eastAsia"/>
          <w:spacing w:val="-6"/>
          <w:sz w:val="20"/>
          <w:szCs w:val="20"/>
        </w:rPr>
        <w:t>地</w:t>
      </w:r>
      <w:r w:rsidRPr="000544AD">
        <w:rPr>
          <w:spacing w:val="-6"/>
          <w:sz w:val="20"/>
          <w:szCs w:val="20"/>
        </w:rPr>
        <w:t>に白文字</w:t>
      </w:r>
      <w:r w:rsidRPr="000544AD">
        <w:rPr>
          <w:rFonts w:hint="eastAsia"/>
          <w:spacing w:val="-6"/>
          <w:sz w:val="20"/>
          <w:szCs w:val="20"/>
        </w:rPr>
        <w:t>と</w:t>
      </w:r>
      <w:r w:rsidRPr="000544AD">
        <w:rPr>
          <w:spacing w:val="-6"/>
          <w:sz w:val="20"/>
          <w:szCs w:val="20"/>
        </w:rPr>
        <w:t>する</w:t>
      </w:r>
      <w:r w:rsidRPr="000544AD">
        <w:rPr>
          <w:sz w:val="20"/>
          <w:szCs w:val="20"/>
        </w:rPr>
        <w:t>こと</w:t>
      </w:r>
      <w:r w:rsidRPr="000544AD">
        <w:rPr>
          <w:rFonts w:hint="eastAsia"/>
          <w:color w:val="FF0000"/>
          <w:sz w:val="20"/>
          <w:szCs w:val="20"/>
          <w:u w:val="single"/>
        </w:rPr>
        <w:t>又は周囲と反対色とすること</w:t>
      </w:r>
    </w:p>
    <w:p w14:paraId="63B67772" w14:textId="7CB2C18D" w:rsidR="00881134" w:rsidRPr="000544AD" w:rsidRDefault="00881134" w:rsidP="000544AD">
      <w:pPr>
        <w:pStyle w:val="3"/>
        <w:ind w:leftChars="400" w:firstLineChars="0" w:firstLine="0"/>
        <w:rPr>
          <w:sz w:val="20"/>
          <w:szCs w:val="20"/>
        </w:rPr>
      </w:pPr>
      <w:r w:rsidRPr="000544AD">
        <w:rPr>
          <w:rFonts w:hint="eastAsia"/>
          <w:sz w:val="20"/>
          <w:szCs w:val="20"/>
        </w:rPr>
        <w:t>等，容易に識別できるものとする</w:t>
      </w:r>
      <w:r w:rsidRPr="000544AD">
        <w:rPr>
          <w:sz w:val="20"/>
          <w:szCs w:val="20"/>
        </w:rPr>
        <w:t>こと。</w:t>
      </w:r>
      <w:r w:rsidRPr="000544AD">
        <w:rPr>
          <w:rFonts w:hint="eastAsia"/>
          <w:sz w:val="20"/>
          <w:szCs w:val="20"/>
        </w:rPr>
        <w:t>★</w:t>
      </w:r>
    </w:p>
    <w:p w14:paraId="7818CE63" w14:textId="42BDC7C2" w:rsidR="00A16702" w:rsidRDefault="00A16702" w:rsidP="00A16702">
      <w:pPr>
        <w:rPr>
          <w:rFonts w:ascii="HGPｺﾞｼｯｸE" w:eastAsia="HGPｺﾞｼｯｸE" w:hAnsi="HGPｺﾞｼｯｸE"/>
        </w:rPr>
      </w:pPr>
      <w:r>
        <w:rPr>
          <w:rFonts w:ascii="HGPｺﾞｼｯｸE" w:eastAsia="HGPｺﾞｼｯｸE" w:hAnsi="HGPｺﾞｼｯｸE" w:hint="eastAsia"/>
        </w:rPr>
        <w:lastRenderedPageBreak/>
        <w:t>Ⅱ閉鎖型スプリンクラー設備</w:t>
      </w:r>
    </w:p>
    <w:p w14:paraId="47CA9209" w14:textId="07FDB186" w:rsidR="00881134" w:rsidRDefault="00A16702" w:rsidP="00A16702">
      <w:pPr>
        <w:ind w:firstLineChars="100" w:firstLine="210"/>
        <w:rPr>
          <w:rFonts w:ascii="ＭＳ 明朝" w:eastAsia="ＭＳ 明朝" w:hAnsi="ＭＳ 明朝"/>
        </w:rPr>
      </w:pPr>
      <w:r>
        <w:rPr>
          <w:rFonts w:ascii="ＭＳ 明朝" w:eastAsia="ＭＳ 明朝" w:hAnsi="ＭＳ 明朝" w:hint="eastAsia"/>
        </w:rPr>
        <w:t>３　ヘッドの設置間隔</w:t>
      </w:r>
      <w:r w:rsidR="00654024">
        <w:rPr>
          <w:rFonts w:ascii="ＭＳ 明朝" w:eastAsia="ＭＳ 明朝" w:hAnsi="ＭＳ 明朝" w:hint="eastAsia"/>
        </w:rPr>
        <w:t>⑶</w:t>
      </w:r>
      <w:r>
        <w:rPr>
          <w:rFonts w:ascii="ＭＳ 明朝" w:eastAsia="ＭＳ 明朝" w:hAnsi="ＭＳ 明朝" w:hint="eastAsia"/>
        </w:rPr>
        <w:t xml:space="preserve"> （P103）</w:t>
      </w:r>
    </w:p>
    <w:p w14:paraId="5408B98F" w14:textId="77777777" w:rsidR="000544AD" w:rsidRDefault="00A16702" w:rsidP="00A16702">
      <w:pPr>
        <w:ind w:leftChars="200" w:left="620" w:hangingChars="100" w:hanging="200"/>
        <w:rPr>
          <w:rFonts w:ascii="ＭＳ 明朝" w:hAnsi="ＭＳ 明朝"/>
          <w:sz w:val="20"/>
          <w:szCs w:val="20"/>
        </w:rPr>
      </w:pPr>
      <w:r w:rsidRPr="000544AD">
        <w:rPr>
          <w:rFonts w:ascii="ＭＳ 明朝" w:hAnsi="ＭＳ 明朝" w:hint="eastAsia"/>
          <w:sz w:val="20"/>
          <w:szCs w:val="20"/>
        </w:rPr>
        <w:t>⑶　規則第13条の２第４項第１号イのただし書きの規定による場合，はり</w:t>
      </w:r>
    </w:p>
    <w:p w14:paraId="02F85C22" w14:textId="77777777" w:rsidR="000544AD" w:rsidRDefault="00A16702" w:rsidP="000544AD">
      <w:pPr>
        <w:ind w:leftChars="300" w:left="630"/>
        <w:rPr>
          <w:rFonts w:ascii="ＭＳ 明朝" w:hAnsi="ＭＳ 明朝"/>
          <w:color w:val="FF0000"/>
          <w:sz w:val="20"/>
          <w:szCs w:val="20"/>
          <w:u w:val="single"/>
        </w:rPr>
      </w:pPr>
      <w:r w:rsidRPr="000544AD">
        <w:rPr>
          <w:rFonts w:ascii="ＭＳ 明朝" w:hAnsi="ＭＳ 明朝" w:hint="eastAsia"/>
          <w:sz w:val="20"/>
          <w:szCs w:val="20"/>
        </w:rPr>
        <w:t>等によって散水障害とならない高さまでヘッドを下げ，</w:t>
      </w:r>
      <w:r w:rsidRPr="000544AD">
        <w:rPr>
          <w:rFonts w:ascii="ＭＳ 明朝" w:hAnsi="ＭＳ 明朝" w:hint="eastAsia"/>
          <w:color w:val="FF0000"/>
          <w:sz w:val="20"/>
          <w:szCs w:val="20"/>
          <w:u w:val="single"/>
        </w:rPr>
        <w:t>当該ヘッドの感</w:t>
      </w:r>
    </w:p>
    <w:p w14:paraId="67B7A873" w14:textId="77777777" w:rsidR="000544AD" w:rsidRDefault="00A16702" w:rsidP="000544AD">
      <w:pPr>
        <w:ind w:leftChars="300" w:left="630"/>
        <w:rPr>
          <w:rFonts w:ascii="ＭＳ 明朝" w:hAnsi="ＭＳ 明朝"/>
          <w:sz w:val="20"/>
          <w:szCs w:val="20"/>
        </w:rPr>
      </w:pPr>
      <w:r w:rsidRPr="000544AD">
        <w:rPr>
          <w:rFonts w:ascii="ＭＳ 明朝" w:hAnsi="ＭＳ 明朝" w:hint="eastAsia"/>
          <w:color w:val="FF0000"/>
          <w:sz w:val="20"/>
          <w:szCs w:val="20"/>
          <w:u w:val="single"/>
        </w:rPr>
        <w:t>熱が上部ヘッドからの消火水により影響を受ける場合には，</w:t>
      </w:r>
      <w:r w:rsidRPr="000544AD">
        <w:rPr>
          <w:rFonts w:ascii="ＭＳ 明朝" w:hAnsi="ＭＳ 明朝" w:hint="eastAsia"/>
          <w:sz w:val="20"/>
          <w:szCs w:val="20"/>
        </w:rPr>
        <w:t>次に掲げる</w:t>
      </w:r>
    </w:p>
    <w:p w14:paraId="156FCC43" w14:textId="0CF32AA5" w:rsidR="00A16702" w:rsidRPr="000544AD" w:rsidRDefault="00A16702" w:rsidP="000544AD">
      <w:pPr>
        <w:ind w:leftChars="300" w:left="630"/>
        <w:rPr>
          <w:color w:val="808080"/>
          <w:sz w:val="20"/>
          <w:szCs w:val="20"/>
        </w:rPr>
      </w:pPr>
      <w:r w:rsidRPr="000544AD">
        <w:rPr>
          <w:rFonts w:ascii="ＭＳ 明朝" w:hAnsi="ＭＳ 明朝" w:hint="eastAsia"/>
          <w:color w:val="FF0000"/>
          <w:sz w:val="20"/>
          <w:szCs w:val="20"/>
          <w:u w:val="single"/>
        </w:rPr>
        <w:t>防護板</w:t>
      </w:r>
      <w:r w:rsidRPr="000544AD">
        <w:rPr>
          <w:rFonts w:ascii="ＭＳ 明朝" w:hAnsi="ＭＳ 明朝" w:hint="eastAsia"/>
          <w:sz w:val="20"/>
          <w:szCs w:val="20"/>
        </w:rPr>
        <w:t>を設けること。◆</w:t>
      </w:r>
    </w:p>
    <w:p w14:paraId="4D41EB57" w14:textId="00A12E21" w:rsidR="000544AD" w:rsidRDefault="00A16702" w:rsidP="000544AD">
      <w:pPr>
        <w:ind w:leftChars="300" w:left="830" w:hangingChars="100" w:hanging="200"/>
        <w:rPr>
          <w:rFonts w:ascii="ＭＳ 明朝" w:hAnsi="ＭＳ 明朝"/>
          <w:sz w:val="20"/>
          <w:szCs w:val="20"/>
        </w:rPr>
      </w:pPr>
      <w:r w:rsidRPr="000544AD">
        <w:rPr>
          <w:rFonts w:ascii="ＭＳ 明朝" w:hAnsi="ＭＳ 明朝" w:hint="eastAsia"/>
          <w:sz w:val="20"/>
          <w:szCs w:val="20"/>
        </w:rPr>
        <w:t>ア</w:t>
      </w:r>
      <w:r w:rsidRPr="000544AD">
        <w:rPr>
          <w:rFonts w:ascii="ＭＳ 明朝" w:hAnsi="ＭＳ 明朝" w:hint="eastAsia"/>
          <w:color w:val="808080"/>
          <w:sz w:val="20"/>
          <w:szCs w:val="20"/>
        </w:rPr>
        <w:t xml:space="preserve">　</w:t>
      </w:r>
      <w:r w:rsidRPr="000544AD">
        <w:rPr>
          <w:rFonts w:ascii="ＭＳ 明朝" w:hAnsi="ＭＳ 明朝" w:hint="eastAsia"/>
          <w:color w:val="FF0000"/>
          <w:sz w:val="20"/>
          <w:szCs w:val="20"/>
          <w:u w:val="single"/>
        </w:rPr>
        <w:t>防護板</w:t>
      </w:r>
      <w:r w:rsidRPr="000544AD">
        <w:rPr>
          <w:rFonts w:ascii="ＭＳ 明朝" w:hAnsi="ＭＳ 明朝" w:hint="eastAsia"/>
          <w:sz w:val="20"/>
          <w:szCs w:val="20"/>
        </w:rPr>
        <w:t>の構造は金属製のものとし，その大きさは直径30cm以上のも</w:t>
      </w:r>
    </w:p>
    <w:p w14:paraId="7CFBD0D2" w14:textId="0BC63091" w:rsidR="00A16702" w:rsidRPr="000544AD" w:rsidRDefault="00A16702" w:rsidP="000544AD">
      <w:pPr>
        <w:ind w:leftChars="400" w:left="840"/>
        <w:rPr>
          <w:rFonts w:ascii="ＭＳ 明朝" w:hAnsi="ＭＳ 明朝"/>
          <w:color w:val="808080"/>
          <w:sz w:val="20"/>
          <w:szCs w:val="20"/>
        </w:rPr>
      </w:pPr>
      <w:r w:rsidRPr="000544AD">
        <w:rPr>
          <w:rFonts w:ascii="ＭＳ 明朝" w:hAnsi="ＭＳ 明朝" w:hint="eastAsia"/>
          <w:sz w:val="20"/>
          <w:szCs w:val="20"/>
        </w:rPr>
        <w:t>の</w:t>
      </w:r>
      <w:r w:rsidRPr="000544AD">
        <w:rPr>
          <w:rFonts w:ascii="ＭＳ 明朝" w:hAnsi="ＭＳ 明朝"/>
          <w:sz w:val="20"/>
          <w:szCs w:val="20"/>
        </w:rPr>
        <w:t>とすること。</w:t>
      </w:r>
    </w:p>
    <w:p w14:paraId="6387081D" w14:textId="49DB4ACC" w:rsidR="00A16702" w:rsidRPr="000544AD" w:rsidRDefault="00A16702" w:rsidP="000544AD">
      <w:pPr>
        <w:ind w:leftChars="300" w:left="830" w:hangingChars="100" w:hanging="200"/>
        <w:rPr>
          <w:rFonts w:ascii="ＭＳ 明朝" w:hAnsi="ＭＳ 明朝"/>
          <w:color w:val="808080"/>
          <w:sz w:val="20"/>
          <w:szCs w:val="20"/>
        </w:rPr>
      </w:pPr>
      <w:r w:rsidRPr="000544AD">
        <w:rPr>
          <w:rFonts w:ascii="ＭＳ 明朝" w:hAnsi="ＭＳ 明朝" w:hint="eastAsia"/>
          <w:sz w:val="20"/>
          <w:szCs w:val="20"/>
        </w:rPr>
        <w:t>イ</w:t>
      </w:r>
      <w:r w:rsidRPr="000544AD">
        <w:rPr>
          <w:rFonts w:ascii="ＭＳ 明朝" w:hAnsi="ＭＳ 明朝" w:hint="eastAsia"/>
          <w:color w:val="808080"/>
          <w:sz w:val="20"/>
          <w:szCs w:val="20"/>
        </w:rPr>
        <w:t xml:space="preserve">　</w:t>
      </w:r>
      <w:r w:rsidRPr="000544AD">
        <w:rPr>
          <w:rFonts w:ascii="ＭＳ 明朝" w:hAnsi="ＭＳ 明朝" w:hint="eastAsia"/>
          <w:color w:val="FF0000"/>
          <w:sz w:val="20"/>
          <w:szCs w:val="20"/>
          <w:u w:val="single"/>
        </w:rPr>
        <w:t>防護板</w:t>
      </w:r>
      <w:r w:rsidRPr="000544AD">
        <w:rPr>
          <w:rFonts w:ascii="ＭＳ 明朝" w:hAnsi="ＭＳ 明朝" w:hint="eastAsia"/>
          <w:sz w:val="20"/>
          <w:szCs w:val="20"/>
        </w:rPr>
        <w:t>の下面よりデフレクターまでの距離は</w:t>
      </w:r>
      <w:r w:rsidRPr="000544AD">
        <w:rPr>
          <w:rFonts w:ascii="ＭＳ 明朝" w:hAnsi="ＭＳ 明朝"/>
          <w:sz w:val="20"/>
          <w:szCs w:val="20"/>
        </w:rPr>
        <w:t>30㎝以内とすること。</w:t>
      </w:r>
    </w:p>
    <w:p w14:paraId="761283C8" w14:textId="0E48716E" w:rsidR="00A16702" w:rsidRDefault="00654024" w:rsidP="00A16702">
      <w:pPr>
        <w:ind w:firstLineChars="200" w:firstLine="420"/>
        <w:rPr>
          <w:rFonts w:ascii="ＭＳ 明朝" w:eastAsia="ＭＳ 明朝" w:hAnsi="ＭＳ 明朝"/>
        </w:rPr>
      </w:pPr>
      <w:r>
        <w:rPr>
          <w:rFonts w:ascii="ＭＳ 明朝" w:eastAsia="ＭＳ 明朝" w:hAnsi="ＭＳ 明朝" w:hint="eastAsia"/>
        </w:rPr>
        <w:t>⑹</w:t>
      </w:r>
      <w:r w:rsidR="00A16702">
        <w:rPr>
          <w:rFonts w:ascii="ＭＳ 明朝" w:eastAsia="ＭＳ 明朝" w:hAnsi="ＭＳ 明朝" w:hint="eastAsia"/>
        </w:rPr>
        <w:t xml:space="preserve"> 追加（P103）</w:t>
      </w:r>
    </w:p>
    <w:p w14:paraId="49FDF97B" w14:textId="77777777" w:rsidR="000544AD" w:rsidRDefault="00A16702" w:rsidP="00A16702">
      <w:pPr>
        <w:ind w:leftChars="200" w:left="620" w:hangingChars="100" w:hanging="200"/>
        <w:rPr>
          <w:rFonts w:ascii="ＭＳ 明朝" w:hAnsi="ＭＳ 明朝"/>
          <w:color w:val="FF0000"/>
          <w:sz w:val="20"/>
          <w:szCs w:val="20"/>
          <w:u w:val="single"/>
        </w:rPr>
      </w:pPr>
      <w:r w:rsidRPr="000544AD">
        <w:rPr>
          <w:rFonts w:ascii="ＭＳ 明朝" w:hAnsi="ＭＳ 明朝" w:hint="eastAsia"/>
          <w:color w:val="FF0000"/>
          <w:sz w:val="20"/>
          <w:szCs w:val="20"/>
          <w:u w:val="single"/>
        </w:rPr>
        <w:t>⑹</w:t>
      </w:r>
      <w:r w:rsidRPr="000544AD">
        <w:rPr>
          <w:rFonts w:ascii="ＭＳ 明朝" w:hAnsi="ＭＳ 明朝" w:hint="eastAsia"/>
          <w:color w:val="FF0000"/>
          <w:sz w:val="20"/>
          <w:szCs w:val="20"/>
        </w:rPr>
        <w:t xml:space="preserve">　</w:t>
      </w:r>
      <w:r w:rsidRPr="000544AD">
        <w:rPr>
          <w:rFonts w:ascii="ＭＳ 明朝" w:hAnsi="ＭＳ 明朝" w:hint="eastAsia"/>
          <w:color w:val="FF0000"/>
          <w:sz w:val="20"/>
          <w:szCs w:val="20"/>
          <w:u w:val="single"/>
        </w:rPr>
        <w:t>規則第13条の２第４項第１号ロ又は前⑸の場合において，給排気用ダ</w:t>
      </w:r>
    </w:p>
    <w:p w14:paraId="78D92174" w14:textId="77777777" w:rsidR="000544AD" w:rsidRDefault="00A16702" w:rsidP="000544AD">
      <w:pPr>
        <w:ind w:leftChars="300" w:left="630"/>
        <w:rPr>
          <w:rFonts w:ascii="ＭＳ 明朝" w:hAnsi="ＭＳ 明朝"/>
          <w:color w:val="FF0000"/>
          <w:sz w:val="20"/>
          <w:szCs w:val="20"/>
          <w:u w:val="single"/>
        </w:rPr>
      </w:pPr>
      <w:r w:rsidRPr="000544AD">
        <w:rPr>
          <w:rFonts w:ascii="ＭＳ 明朝" w:hAnsi="ＭＳ 明朝" w:hint="eastAsia"/>
          <w:color w:val="FF0000"/>
          <w:sz w:val="20"/>
          <w:szCs w:val="20"/>
          <w:u w:val="single"/>
        </w:rPr>
        <w:t>クト，棚等（以下「ダクト等」という。）又は飾り天井の下方にヘッド</w:t>
      </w:r>
    </w:p>
    <w:p w14:paraId="46AFC2E8" w14:textId="77777777" w:rsidR="000544AD" w:rsidRDefault="00A16702" w:rsidP="000544AD">
      <w:pPr>
        <w:ind w:leftChars="300" w:left="630"/>
        <w:rPr>
          <w:rFonts w:ascii="ＭＳ 明朝" w:hAnsi="ＭＳ 明朝"/>
          <w:color w:val="FF0000"/>
          <w:sz w:val="20"/>
          <w:szCs w:val="20"/>
          <w:u w:val="single"/>
        </w:rPr>
      </w:pPr>
      <w:r w:rsidRPr="000544AD">
        <w:rPr>
          <w:rFonts w:ascii="ＭＳ 明朝" w:hAnsi="ＭＳ 明朝" w:hint="eastAsia"/>
          <w:color w:val="FF0000"/>
          <w:sz w:val="20"/>
          <w:szCs w:val="20"/>
          <w:u w:val="single"/>
        </w:rPr>
        <w:t>を設けるもので，ダクト等又は飾り天井の上方に感熱継手（火災の感知</w:t>
      </w:r>
    </w:p>
    <w:p w14:paraId="0B1FA50D" w14:textId="77777777" w:rsidR="000544AD" w:rsidRDefault="00A16702" w:rsidP="000544AD">
      <w:pPr>
        <w:ind w:leftChars="300" w:left="630"/>
        <w:rPr>
          <w:rFonts w:ascii="ＭＳ 明朝" w:hAnsi="ＭＳ 明朝"/>
          <w:color w:val="FF0000"/>
          <w:sz w:val="20"/>
          <w:szCs w:val="20"/>
          <w:u w:val="single"/>
        </w:rPr>
      </w:pPr>
      <w:r w:rsidRPr="000544AD">
        <w:rPr>
          <w:rFonts w:ascii="ＭＳ 明朝" w:hAnsi="ＭＳ 明朝" w:hint="eastAsia"/>
          <w:color w:val="FF0000"/>
          <w:sz w:val="20"/>
          <w:szCs w:val="20"/>
          <w:u w:val="single"/>
        </w:rPr>
        <w:t>と同時に弁体を開放し，開放型スプリンクラーヘッドに加圧水を供給す</w:t>
      </w:r>
    </w:p>
    <w:p w14:paraId="51C25988" w14:textId="77777777" w:rsidR="000544AD" w:rsidRDefault="00A16702" w:rsidP="000544AD">
      <w:pPr>
        <w:ind w:leftChars="300" w:left="630"/>
        <w:rPr>
          <w:rFonts w:ascii="ＭＳ 明朝" w:hAnsi="ＭＳ 明朝"/>
          <w:color w:val="FF0000"/>
          <w:sz w:val="20"/>
          <w:szCs w:val="20"/>
          <w:u w:val="single"/>
        </w:rPr>
      </w:pPr>
      <w:r w:rsidRPr="000544AD">
        <w:rPr>
          <w:rFonts w:ascii="ＭＳ 明朝" w:hAnsi="ＭＳ 明朝" w:hint="eastAsia"/>
          <w:color w:val="FF0000"/>
          <w:sz w:val="20"/>
          <w:szCs w:val="20"/>
          <w:u w:val="single"/>
        </w:rPr>
        <w:t>る継手）を当該機器の仕様により設けた場合は，令第32条の規定を適用</w:t>
      </w:r>
    </w:p>
    <w:p w14:paraId="4A43BF81" w14:textId="580BA4E9" w:rsidR="00A16702" w:rsidRPr="000544AD" w:rsidRDefault="00A16702" w:rsidP="000544AD">
      <w:pPr>
        <w:ind w:leftChars="300" w:left="630"/>
        <w:rPr>
          <w:rFonts w:ascii="ＭＳ 明朝" w:hAnsi="ＭＳ 明朝"/>
          <w:color w:val="FF0000"/>
          <w:sz w:val="20"/>
          <w:szCs w:val="20"/>
          <w:u w:val="single"/>
        </w:rPr>
      </w:pPr>
      <w:r w:rsidRPr="000544AD">
        <w:rPr>
          <w:rFonts w:ascii="ＭＳ 明朝" w:hAnsi="ＭＳ 明朝" w:hint="eastAsia"/>
          <w:color w:val="FF0000"/>
          <w:sz w:val="20"/>
          <w:szCs w:val="20"/>
          <w:u w:val="single"/>
        </w:rPr>
        <w:t>し，上方部分にヘッドを設けないことができる。</w:t>
      </w:r>
    </w:p>
    <w:p w14:paraId="7B1D5CB3" w14:textId="77777777" w:rsidR="000544AD" w:rsidRDefault="00A16702" w:rsidP="00A16702">
      <w:pPr>
        <w:ind w:leftChars="300" w:left="630" w:firstLineChars="100" w:firstLine="200"/>
        <w:rPr>
          <w:rFonts w:ascii="ＭＳ 明朝" w:hAnsi="ＭＳ 明朝"/>
          <w:color w:val="FF0000"/>
          <w:sz w:val="20"/>
          <w:szCs w:val="20"/>
          <w:u w:val="single"/>
        </w:rPr>
      </w:pPr>
      <w:r w:rsidRPr="000544AD">
        <w:rPr>
          <w:rFonts w:ascii="ＭＳ 明朝" w:hAnsi="ＭＳ 明朝" w:hint="eastAsia"/>
          <w:color w:val="FF0000"/>
          <w:sz w:val="20"/>
          <w:szCs w:val="20"/>
          <w:u w:val="single"/>
        </w:rPr>
        <w:t>ただし，ダクト等又は飾り天井の上方に可燃物が存する場合は，この</w:t>
      </w:r>
    </w:p>
    <w:p w14:paraId="2416838B" w14:textId="27F19CE9" w:rsidR="00A16702" w:rsidRPr="000544AD" w:rsidRDefault="00A16702" w:rsidP="000544AD">
      <w:pPr>
        <w:ind w:leftChars="135" w:left="283" w:firstLineChars="150" w:firstLine="300"/>
        <w:rPr>
          <w:rFonts w:ascii="ＭＳ 明朝" w:hAnsi="ＭＳ 明朝"/>
          <w:color w:val="FF0000"/>
          <w:sz w:val="20"/>
          <w:szCs w:val="20"/>
          <w:u w:val="single"/>
        </w:rPr>
      </w:pPr>
      <w:r w:rsidRPr="000544AD">
        <w:rPr>
          <w:rFonts w:ascii="ＭＳ 明朝" w:hAnsi="ＭＳ 明朝" w:hint="eastAsia"/>
          <w:color w:val="FF0000"/>
          <w:sz w:val="20"/>
          <w:szCs w:val="20"/>
          <w:u w:val="single"/>
        </w:rPr>
        <w:t>限りでない。</w:t>
      </w:r>
    </w:p>
    <w:p w14:paraId="27AA4FBD" w14:textId="7FDE161C" w:rsidR="00A75E3A" w:rsidRPr="00A75E3A" w:rsidRDefault="00A75E3A" w:rsidP="00A75E3A">
      <w:pPr>
        <w:ind w:firstLineChars="200" w:firstLine="420"/>
        <w:rPr>
          <w:rFonts w:ascii="ＭＳ 明朝" w:hAnsi="ＭＳ 明朝"/>
          <w:color w:val="000000" w:themeColor="text1"/>
          <w:szCs w:val="18"/>
        </w:rPr>
      </w:pPr>
      <w:r>
        <w:rPr>
          <w:rFonts w:ascii="ＭＳ 明朝" w:hAnsi="ＭＳ 明朝" w:hint="eastAsia"/>
          <w:color w:val="000000" w:themeColor="text1"/>
          <w:szCs w:val="18"/>
        </w:rPr>
        <w:t>【</w:t>
      </w:r>
      <w:r w:rsidRPr="00A75E3A">
        <w:rPr>
          <w:rFonts w:ascii="ＭＳ 明朝" w:hAnsi="ＭＳ 明朝" w:hint="eastAsia"/>
          <w:color w:val="000000" w:themeColor="text1"/>
          <w:szCs w:val="18"/>
        </w:rPr>
        <w:t>以下項ずれ</w:t>
      </w:r>
      <w:r>
        <w:rPr>
          <w:rFonts w:ascii="ＭＳ 明朝" w:hAnsi="ＭＳ 明朝" w:hint="eastAsia"/>
          <w:color w:val="000000" w:themeColor="text1"/>
          <w:szCs w:val="18"/>
        </w:rPr>
        <w:t>】</w:t>
      </w:r>
    </w:p>
    <w:p w14:paraId="1CB05E8E" w14:textId="7CC9BA2F" w:rsidR="005F4B48" w:rsidRDefault="00654024" w:rsidP="005F4B48">
      <w:pPr>
        <w:ind w:firstLineChars="200" w:firstLine="420"/>
        <w:rPr>
          <w:rFonts w:ascii="ＭＳ 明朝" w:eastAsia="ＭＳ 明朝" w:hAnsi="ＭＳ 明朝"/>
        </w:rPr>
      </w:pPr>
      <w:r>
        <w:rPr>
          <w:rFonts w:ascii="ＭＳ 明朝" w:eastAsia="ＭＳ 明朝" w:hAnsi="ＭＳ 明朝" w:hint="eastAsia"/>
        </w:rPr>
        <w:t>⑽</w:t>
      </w:r>
      <w:r w:rsidR="005F4B48">
        <w:rPr>
          <w:rFonts w:ascii="ＭＳ 明朝" w:eastAsia="ＭＳ 明朝" w:hAnsi="ＭＳ 明朝" w:hint="eastAsia"/>
        </w:rPr>
        <w:t xml:space="preserve"> </w:t>
      </w:r>
      <w:r w:rsidR="00A75E3A">
        <w:rPr>
          <w:rFonts w:ascii="ＭＳ 明朝" w:eastAsia="ＭＳ 明朝" w:hAnsi="ＭＳ 明朝" w:hint="eastAsia"/>
        </w:rPr>
        <w:t>⇒⑾</w:t>
      </w:r>
      <w:r w:rsidR="005F4B48">
        <w:rPr>
          <w:rFonts w:ascii="ＭＳ 明朝" w:eastAsia="ＭＳ 明朝" w:hAnsi="ＭＳ 明朝" w:hint="eastAsia"/>
        </w:rPr>
        <w:t>イ（P105）</w:t>
      </w:r>
    </w:p>
    <w:p w14:paraId="6BE8281F" w14:textId="77777777" w:rsidR="00B8183D" w:rsidRDefault="005F4B48" w:rsidP="005F4B48">
      <w:pPr>
        <w:ind w:leftChars="300" w:left="830" w:hangingChars="100" w:hanging="200"/>
        <w:rPr>
          <w:rFonts w:ascii="ＭＳ 明朝" w:hAnsi="ＭＳ 明朝"/>
          <w:sz w:val="20"/>
          <w:szCs w:val="20"/>
        </w:rPr>
      </w:pPr>
      <w:r w:rsidRPr="00B8183D">
        <w:rPr>
          <w:rFonts w:ascii="ＭＳ 明朝" w:hAnsi="ＭＳ 明朝" w:hint="eastAsia"/>
          <w:sz w:val="20"/>
          <w:szCs w:val="20"/>
        </w:rPr>
        <w:t>イ</w:t>
      </w:r>
      <w:r w:rsidRPr="00B8183D">
        <w:rPr>
          <w:rFonts w:ascii="ＭＳ 明朝" w:hAnsi="ＭＳ 明朝" w:hint="eastAsia"/>
          <w:color w:val="808080"/>
          <w:sz w:val="20"/>
          <w:szCs w:val="20"/>
        </w:rPr>
        <w:t xml:space="preserve">　</w:t>
      </w:r>
      <w:r w:rsidRPr="00B8183D">
        <w:rPr>
          <w:rFonts w:ascii="ＭＳ 明朝" w:hAnsi="ＭＳ 明朝" w:hint="eastAsia"/>
          <w:color w:val="FF0000"/>
          <w:sz w:val="20"/>
          <w:szCs w:val="20"/>
          <w:u w:val="single"/>
        </w:rPr>
        <w:t>ヘッドを同一の宿泊室等に２以上設置する場合は，</w:t>
      </w:r>
      <w:r w:rsidRPr="00B8183D">
        <w:rPr>
          <w:rFonts w:ascii="ＭＳ 明朝" w:hAnsi="ＭＳ 明朝" w:hint="eastAsia"/>
          <w:sz w:val="20"/>
          <w:szCs w:val="20"/>
        </w:rPr>
        <w:t>ヘッド相互の設</w:t>
      </w:r>
    </w:p>
    <w:p w14:paraId="4ABDB23D" w14:textId="77777777" w:rsidR="00B8183D" w:rsidRDefault="005F4B48" w:rsidP="00B8183D">
      <w:pPr>
        <w:ind w:leftChars="400" w:left="840"/>
        <w:rPr>
          <w:rFonts w:ascii="ＭＳ 明朝" w:hAnsi="ＭＳ 明朝"/>
          <w:color w:val="FF0000"/>
          <w:sz w:val="20"/>
          <w:szCs w:val="20"/>
          <w:u w:val="single"/>
        </w:rPr>
      </w:pPr>
      <w:r w:rsidRPr="00B8183D">
        <w:rPr>
          <w:rFonts w:ascii="ＭＳ 明朝" w:hAnsi="ＭＳ 明朝" w:hint="eastAsia"/>
          <w:sz w:val="20"/>
          <w:szCs w:val="20"/>
        </w:rPr>
        <w:t>置間隔が，３ｍ以下とならないように設置すること。</w:t>
      </w:r>
      <w:r w:rsidRPr="00B8183D">
        <w:rPr>
          <w:rFonts w:ascii="ＭＳ 明朝" w:hAnsi="ＭＳ 明朝" w:hint="eastAsia"/>
          <w:color w:val="FF0000"/>
          <w:sz w:val="20"/>
          <w:szCs w:val="20"/>
          <w:u w:val="single"/>
        </w:rPr>
        <w:t>ただし，当該ヘ</w:t>
      </w:r>
    </w:p>
    <w:p w14:paraId="41B97B69" w14:textId="77777777" w:rsidR="00B8183D" w:rsidRDefault="005F4B48" w:rsidP="00B8183D">
      <w:pPr>
        <w:ind w:leftChars="400" w:left="840"/>
        <w:rPr>
          <w:rFonts w:ascii="ＭＳ 明朝" w:hAnsi="ＭＳ 明朝"/>
          <w:color w:val="FF0000"/>
          <w:sz w:val="20"/>
          <w:szCs w:val="20"/>
          <w:u w:val="single"/>
        </w:rPr>
      </w:pPr>
      <w:r w:rsidRPr="00B8183D">
        <w:rPr>
          <w:rFonts w:ascii="ＭＳ 明朝" w:hAnsi="ＭＳ 明朝" w:hint="eastAsia"/>
          <w:color w:val="FF0000"/>
          <w:sz w:val="20"/>
          <w:szCs w:val="20"/>
          <w:u w:val="single"/>
        </w:rPr>
        <w:t>ッドの放水圧力における散水形状から判断し，隣接するヘッドの感熱</w:t>
      </w:r>
    </w:p>
    <w:p w14:paraId="0148D30D" w14:textId="77777777" w:rsidR="00B8183D" w:rsidRDefault="005F4B48" w:rsidP="00B8183D">
      <w:pPr>
        <w:ind w:leftChars="400" w:left="840"/>
        <w:rPr>
          <w:rFonts w:ascii="ＭＳ 明朝" w:hAnsi="ＭＳ 明朝"/>
          <w:color w:val="FF0000"/>
          <w:sz w:val="20"/>
          <w:szCs w:val="20"/>
          <w:u w:val="single"/>
        </w:rPr>
      </w:pPr>
      <w:r w:rsidRPr="00B8183D">
        <w:rPr>
          <w:rFonts w:ascii="ＭＳ 明朝" w:hAnsi="ＭＳ 明朝" w:hint="eastAsia"/>
          <w:color w:val="FF0000"/>
          <w:sz w:val="20"/>
          <w:szCs w:val="20"/>
          <w:u w:val="single"/>
        </w:rPr>
        <w:t>部を濡らすおそれがないと認められる場合，被水防止措置を講じたヘ</w:t>
      </w:r>
    </w:p>
    <w:p w14:paraId="4FDFA51D" w14:textId="77777777" w:rsidR="00B8183D" w:rsidRDefault="005F4B48" w:rsidP="00B8183D">
      <w:pPr>
        <w:ind w:leftChars="400" w:left="840"/>
        <w:rPr>
          <w:rFonts w:ascii="ＭＳ 明朝" w:hAnsi="ＭＳ 明朝"/>
          <w:color w:val="FF0000"/>
          <w:sz w:val="20"/>
          <w:szCs w:val="20"/>
          <w:u w:val="single"/>
        </w:rPr>
      </w:pPr>
      <w:r w:rsidRPr="00B8183D">
        <w:rPr>
          <w:rFonts w:ascii="ＭＳ 明朝" w:hAnsi="ＭＳ 明朝" w:hint="eastAsia"/>
          <w:color w:val="FF0000"/>
          <w:sz w:val="20"/>
          <w:szCs w:val="20"/>
          <w:u w:val="single"/>
        </w:rPr>
        <w:t>ッドを用いる場合又は遮水のための垂れ壁等を設けた場合は，この限</w:t>
      </w:r>
    </w:p>
    <w:p w14:paraId="03697C69" w14:textId="61D5530B" w:rsidR="005F4B48" w:rsidRPr="00B8183D" w:rsidRDefault="005F4B48" w:rsidP="00B8183D">
      <w:pPr>
        <w:ind w:leftChars="400" w:left="840"/>
        <w:rPr>
          <w:rFonts w:ascii="ＭＳ 明朝" w:hAnsi="ＭＳ 明朝"/>
          <w:color w:val="FF0000"/>
          <w:sz w:val="20"/>
          <w:szCs w:val="20"/>
          <w:u w:val="single"/>
        </w:rPr>
      </w:pPr>
      <w:r w:rsidRPr="00B8183D">
        <w:rPr>
          <w:rFonts w:ascii="ＭＳ 明朝" w:hAnsi="ＭＳ 明朝" w:hint="eastAsia"/>
          <w:color w:val="FF0000"/>
          <w:sz w:val="20"/>
          <w:szCs w:val="20"/>
          <w:u w:val="single"/>
        </w:rPr>
        <w:t>りでない。</w:t>
      </w:r>
    </w:p>
    <w:p w14:paraId="39FF9DE9" w14:textId="6B27D83C" w:rsidR="00A16702" w:rsidRDefault="00A16702" w:rsidP="00A16702">
      <w:pPr>
        <w:ind w:firstLineChars="100" w:firstLine="210"/>
        <w:rPr>
          <w:rFonts w:ascii="ＭＳ 明朝" w:eastAsia="ＭＳ 明朝" w:hAnsi="ＭＳ 明朝"/>
        </w:rPr>
      </w:pPr>
      <w:r>
        <w:rPr>
          <w:rFonts w:ascii="ＭＳ 明朝" w:eastAsia="ＭＳ 明朝" w:hAnsi="ＭＳ 明朝" w:hint="eastAsia"/>
        </w:rPr>
        <w:t>４　ヘッドの設置を要しない部分及びその取扱い</w:t>
      </w:r>
      <w:r w:rsidR="00654024">
        <w:rPr>
          <w:rFonts w:ascii="ＭＳ 明朝" w:eastAsia="ＭＳ 明朝" w:hAnsi="ＭＳ 明朝" w:hint="eastAsia"/>
        </w:rPr>
        <w:t>⑶</w:t>
      </w:r>
      <w:r w:rsidR="005F4B48">
        <w:rPr>
          <w:rFonts w:ascii="ＭＳ 明朝" w:eastAsia="ＭＳ 明朝" w:hAnsi="ＭＳ 明朝" w:hint="eastAsia"/>
        </w:rPr>
        <w:t>（P107）</w:t>
      </w:r>
    </w:p>
    <w:p w14:paraId="7833C00E" w14:textId="77777777" w:rsidR="00B8183D" w:rsidRDefault="005F4B48" w:rsidP="005F4B48">
      <w:pPr>
        <w:ind w:leftChars="200" w:left="620" w:hangingChars="100" w:hanging="200"/>
        <w:rPr>
          <w:rFonts w:ascii="ＭＳ 明朝" w:hAnsi="ＭＳ 明朝"/>
          <w:color w:val="000000"/>
          <w:sz w:val="20"/>
          <w:szCs w:val="20"/>
        </w:rPr>
      </w:pPr>
      <w:r w:rsidRPr="00B8183D">
        <w:rPr>
          <w:rFonts w:hint="eastAsia"/>
          <w:color w:val="000000" w:themeColor="text1"/>
          <w:sz w:val="20"/>
          <w:szCs w:val="20"/>
        </w:rPr>
        <w:t>⑶</w:t>
      </w:r>
      <w:r w:rsidRPr="00B8183D">
        <w:rPr>
          <w:rFonts w:hint="eastAsia"/>
          <w:sz w:val="20"/>
          <w:szCs w:val="20"/>
        </w:rPr>
        <w:t xml:space="preserve">　</w:t>
      </w:r>
      <w:r w:rsidRPr="00B8183D">
        <w:rPr>
          <w:rFonts w:hint="eastAsia"/>
          <w:color w:val="FF0000"/>
          <w:sz w:val="20"/>
          <w:szCs w:val="20"/>
          <w:u w:val="single"/>
        </w:rPr>
        <w:t>前</w:t>
      </w:r>
      <w:r w:rsidRPr="00B8183D">
        <w:rPr>
          <w:rFonts w:ascii="ＭＳ 明朝" w:hAnsi="ＭＳ 明朝" w:hint="cs"/>
          <w:sz w:val="20"/>
          <w:szCs w:val="20"/>
        </w:rPr>
        <w:t>⑴</w:t>
      </w:r>
      <w:r w:rsidRPr="00B8183D">
        <w:rPr>
          <w:rFonts w:ascii="ＭＳ 明朝" w:hAnsi="ＭＳ 明朝" w:hint="eastAsia"/>
          <w:sz w:val="20"/>
          <w:szCs w:val="20"/>
        </w:rPr>
        <w:t>及び</w:t>
      </w:r>
      <w:r w:rsidRPr="00B8183D">
        <w:rPr>
          <w:rFonts w:ascii="ＭＳ 明朝" w:hAnsi="ＭＳ 明朝" w:hint="eastAsia"/>
          <w:color w:val="FF0000"/>
          <w:sz w:val="20"/>
          <w:szCs w:val="20"/>
          <w:u w:val="single"/>
        </w:rPr>
        <w:t>前</w:t>
      </w:r>
      <w:r w:rsidRPr="00B8183D">
        <w:rPr>
          <w:rFonts w:ascii="ＭＳ 明朝" w:hAnsi="ＭＳ 明朝" w:hint="cs"/>
          <w:sz w:val="20"/>
          <w:szCs w:val="20"/>
        </w:rPr>
        <w:t>⑵</w:t>
      </w:r>
      <w:r w:rsidRPr="00B8183D">
        <w:rPr>
          <w:rFonts w:ascii="ＭＳ 明朝" w:hAnsi="ＭＳ 明朝" w:hint="eastAsia"/>
          <w:sz w:val="20"/>
          <w:szCs w:val="20"/>
        </w:rPr>
        <w:t>によりヘッドの設置を要しない</w:t>
      </w:r>
      <w:r w:rsidRPr="00B8183D">
        <w:rPr>
          <w:rFonts w:ascii="ＭＳ 明朝" w:hAnsi="ＭＳ 明朝" w:hint="eastAsia"/>
          <w:color w:val="000000"/>
          <w:sz w:val="20"/>
          <w:szCs w:val="20"/>
          <w:u w:color="FF0000"/>
        </w:rPr>
        <w:t>部分</w:t>
      </w:r>
      <w:r w:rsidRPr="00B8183D">
        <w:rPr>
          <w:rFonts w:ascii="ＭＳ 明朝" w:hAnsi="ＭＳ 明朝" w:hint="eastAsia"/>
          <w:color w:val="000000"/>
          <w:sz w:val="20"/>
          <w:szCs w:val="20"/>
          <w:u w:val="single" w:color="FF0000"/>
        </w:rPr>
        <w:t xml:space="preserve">　</w:t>
      </w:r>
      <w:r w:rsidRPr="00B8183D">
        <w:rPr>
          <w:rFonts w:ascii="ＭＳ 明朝" w:hAnsi="ＭＳ 明朝" w:hint="eastAsia"/>
          <w:color w:val="FF0000"/>
          <w:sz w:val="20"/>
          <w:szCs w:val="20"/>
          <w:u w:val="single" w:color="FF0000"/>
        </w:rPr>
        <w:t>は</w:t>
      </w:r>
      <w:r w:rsidRPr="00B8183D">
        <w:rPr>
          <w:rFonts w:ascii="ＭＳ 明朝" w:hAnsi="ＭＳ 明朝" w:hint="eastAsia"/>
          <w:color w:val="000000"/>
          <w:sz w:val="20"/>
          <w:szCs w:val="20"/>
        </w:rPr>
        <w:t>，令第　11条第</w:t>
      </w:r>
    </w:p>
    <w:p w14:paraId="0224A3A3" w14:textId="77777777" w:rsidR="00B8183D" w:rsidRDefault="005F4B48" w:rsidP="00B8183D">
      <w:pPr>
        <w:ind w:leftChars="300" w:left="630"/>
        <w:rPr>
          <w:rFonts w:ascii="ＭＳ 明朝" w:hAnsi="ＭＳ 明朝"/>
          <w:color w:val="FF0000"/>
          <w:sz w:val="20"/>
          <w:szCs w:val="20"/>
          <w:u w:val="single"/>
        </w:rPr>
      </w:pPr>
      <w:r w:rsidRPr="00B8183D">
        <w:rPr>
          <w:rFonts w:ascii="ＭＳ 明朝" w:hAnsi="ＭＳ 明朝" w:hint="eastAsia"/>
          <w:color w:val="000000"/>
          <w:sz w:val="20"/>
          <w:szCs w:val="20"/>
        </w:rPr>
        <w:t>４項</w:t>
      </w:r>
      <w:r w:rsidRPr="00B8183D">
        <w:rPr>
          <w:rFonts w:ascii="ＭＳ 明朝" w:hAnsi="ＭＳ 明朝" w:hint="eastAsia"/>
          <w:color w:val="FF0000"/>
          <w:sz w:val="20"/>
          <w:szCs w:val="20"/>
          <w:u w:val="single"/>
        </w:rPr>
        <w:t>におけるスプリンクラー設備の有効範囲内の部分には該当しないた</w:t>
      </w:r>
    </w:p>
    <w:p w14:paraId="52B87063" w14:textId="77777777" w:rsidR="00B8183D" w:rsidRDefault="005F4B48" w:rsidP="00B8183D">
      <w:pPr>
        <w:ind w:leftChars="300" w:left="630"/>
        <w:rPr>
          <w:rFonts w:ascii="ＭＳ 明朝" w:hAnsi="ＭＳ 明朝"/>
          <w:color w:val="FF0000"/>
          <w:sz w:val="20"/>
          <w:szCs w:val="20"/>
          <w:u w:val="single"/>
        </w:rPr>
      </w:pPr>
      <w:r w:rsidRPr="00B8183D">
        <w:rPr>
          <w:rFonts w:ascii="ＭＳ 明朝" w:hAnsi="ＭＳ 明朝" w:hint="eastAsia"/>
          <w:color w:val="FF0000"/>
          <w:sz w:val="20"/>
          <w:szCs w:val="20"/>
          <w:u w:val="single"/>
        </w:rPr>
        <w:t>め，屋内消火栓設備の設置が必要な防火対象物にあっては，当該部分に</w:t>
      </w:r>
    </w:p>
    <w:p w14:paraId="34AD7324" w14:textId="52A65930" w:rsidR="005F4B48" w:rsidRPr="00B8183D" w:rsidRDefault="005F4B48" w:rsidP="00B8183D">
      <w:pPr>
        <w:ind w:leftChars="300" w:left="630"/>
        <w:rPr>
          <w:sz w:val="20"/>
          <w:szCs w:val="20"/>
        </w:rPr>
      </w:pPr>
      <w:r w:rsidRPr="00B8183D">
        <w:rPr>
          <w:rFonts w:ascii="ＭＳ 明朝" w:hAnsi="ＭＳ 明朝" w:hint="eastAsia"/>
          <w:sz w:val="20"/>
          <w:szCs w:val="20"/>
        </w:rPr>
        <w:t>屋内消火栓設備又は補助散水栓を有効に設置すること。</w:t>
      </w:r>
    </w:p>
    <w:p w14:paraId="5D6B5DB7" w14:textId="072B95AC" w:rsidR="005F4B48" w:rsidRPr="005F4B48" w:rsidRDefault="005F4B48" w:rsidP="00A16702">
      <w:pPr>
        <w:ind w:firstLineChars="100" w:firstLine="210"/>
        <w:rPr>
          <w:rFonts w:ascii="ＭＳ 明朝" w:eastAsia="ＭＳ 明朝" w:hAnsi="ＭＳ 明朝"/>
        </w:rPr>
      </w:pPr>
      <w:r>
        <w:rPr>
          <w:rFonts w:ascii="ＭＳ 明朝" w:eastAsia="ＭＳ 明朝" w:hAnsi="ＭＳ 明朝" w:hint="eastAsia"/>
        </w:rPr>
        <w:t>５厨房室に対する特例基準⇒令第32条の特例基準に改正</w:t>
      </w:r>
    </w:p>
    <w:p w14:paraId="7691D83D" w14:textId="6337156E" w:rsidR="005F4B48" w:rsidRDefault="00654024" w:rsidP="00654024">
      <w:pPr>
        <w:ind w:firstLineChars="200" w:firstLine="420"/>
        <w:rPr>
          <w:rFonts w:ascii="ＭＳ 明朝" w:eastAsia="ＭＳ 明朝" w:hAnsi="ＭＳ 明朝"/>
        </w:rPr>
      </w:pPr>
      <w:r>
        <w:rPr>
          <w:rFonts w:ascii="ＭＳ 明朝" w:eastAsia="ＭＳ 明朝" w:hAnsi="ＭＳ 明朝" w:hint="eastAsia"/>
        </w:rPr>
        <w:t>⑴を追加（P108）</w:t>
      </w:r>
    </w:p>
    <w:p w14:paraId="165EA4B6" w14:textId="77777777" w:rsidR="00654024" w:rsidRPr="00B8183D" w:rsidRDefault="00654024" w:rsidP="00654024">
      <w:pPr>
        <w:ind w:firstLineChars="100" w:firstLine="200"/>
        <w:rPr>
          <w:rFonts w:ascii="ＭＳ 明朝" w:hAnsi="ＭＳ 明朝"/>
          <w:b/>
          <w:color w:val="000000"/>
          <w:sz w:val="20"/>
          <w:szCs w:val="20"/>
        </w:rPr>
      </w:pPr>
      <w:r w:rsidRPr="00B8183D">
        <w:rPr>
          <w:rFonts w:ascii="ＭＳ 明朝" w:hAnsi="ＭＳ 明朝" w:hint="eastAsia"/>
          <w:sz w:val="20"/>
          <w:szCs w:val="20"/>
        </w:rPr>
        <w:t>５</w:t>
      </w:r>
      <w:r w:rsidRPr="00B8183D">
        <w:rPr>
          <w:rFonts w:ascii="ＭＳ 明朝" w:hAnsi="ＭＳ 明朝" w:hint="eastAsia"/>
          <w:b/>
          <w:bCs/>
          <w:sz w:val="20"/>
          <w:szCs w:val="20"/>
        </w:rPr>
        <w:t xml:space="preserve">　</w:t>
      </w:r>
      <w:r w:rsidRPr="00B8183D">
        <w:rPr>
          <w:rFonts w:ascii="ＭＳ 明朝" w:hAnsi="ＭＳ 明朝" w:hint="eastAsia"/>
          <w:b/>
          <w:color w:val="FF0000"/>
          <w:sz w:val="20"/>
          <w:szCs w:val="20"/>
          <w:u w:val="single"/>
        </w:rPr>
        <w:t xml:space="preserve">令第32条の　　</w:t>
      </w:r>
      <w:r w:rsidRPr="00B8183D">
        <w:rPr>
          <w:rFonts w:ascii="ＭＳ 明朝" w:hAnsi="ＭＳ 明朝" w:hint="eastAsia"/>
          <w:bCs/>
          <w:color w:val="000000"/>
          <w:sz w:val="20"/>
          <w:szCs w:val="20"/>
        </w:rPr>
        <w:t>特例基準</w:t>
      </w:r>
    </w:p>
    <w:p w14:paraId="47E1A592" w14:textId="77777777" w:rsidR="00654024" w:rsidRPr="00B8183D" w:rsidRDefault="00654024" w:rsidP="00654024">
      <w:pPr>
        <w:ind w:firstLineChars="200" w:firstLine="400"/>
        <w:rPr>
          <w:rFonts w:ascii="ＭＳ 明朝" w:hAnsi="ＭＳ 明朝"/>
          <w:color w:val="808080"/>
          <w:sz w:val="20"/>
          <w:szCs w:val="20"/>
        </w:rPr>
      </w:pPr>
      <w:r w:rsidRPr="00B8183D">
        <w:rPr>
          <w:rFonts w:ascii="ＭＳ 明朝" w:hAnsi="ＭＳ 明朝" w:hint="eastAsia"/>
          <w:color w:val="FF0000"/>
          <w:sz w:val="20"/>
          <w:szCs w:val="20"/>
          <w:u w:val="single"/>
        </w:rPr>
        <w:t>⑴</w:t>
      </w:r>
      <w:r w:rsidRPr="00B8183D">
        <w:rPr>
          <w:rFonts w:ascii="ＭＳ 明朝" w:hAnsi="ＭＳ 明朝" w:hint="eastAsia"/>
          <w:color w:val="808080"/>
          <w:sz w:val="20"/>
          <w:szCs w:val="20"/>
        </w:rPr>
        <w:t xml:space="preserve">　</w:t>
      </w:r>
      <w:r w:rsidRPr="00B8183D">
        <w:rPr>
          <w:rFonts w:ascii="ＭＳ 明朝" w:hAnsi="ＭＳ 明朝" w:hint="eastAsia"/>
          <w:color w:val="FF0000"/>
          <w:sz w:val="20"/>
          <w:szCs w:val="20"/>
          <w:u w:val="single"/>
        </w:rPr>
        <w:t>第２屋内消火栓設備の技術基準９⑷の規定を準用する。</w:t>
      </w:r>
    </w:p>
    <w:p w14:paraId="28A66B77" w14:textId="384FC2DC" w:rsidR="005F4B48" w:rsidRDefault="00654024" w:rsidP="00654024">
      <w:pPr>
        <w:rPr>
          <w:rFonts w:ascii="HGPｺﾞｼｯｸE" w:eastAsia="HGPｺﾞｼｯｸE" w:hAnsi="HGPｺﾞｼｯｸE"/>
        </w:rPr>
      </w:pPr>
      <w:r>
        <w:rPr>
          <w:rFonts w:ascii="HGPｺﾞｼｯｸE" w:eastAsia="HGPｺﾞｼｯｸE" w:hAnsi="HGPｺﾞｼｯｸE" w:hint="eastAsia"/>
        </w:rPr>
        <w:t>Ⅵ特定施設</w:t>
      </w:r>
      <w:r w:rsidR="00A75E3A">
        <w:rPr>
          <w:rFonts w:ascii="HGPｺﾞｼｯｸE" w:eastAsia="HGPｺﾞｼｯｸE" w:hAnsi="HGPｺﾞｼｯｸE" w:hint="eastAsia"/>
        </w:rPr>
        <w:t>水道連結型スプリンクラー設備</w:t>
      </w:r>
    </w:p>
    <w:p w14:paraId="1E2A0F77" w14:textId="60F509CA" w:rsidR="00A75E3A" w:rsidRDefault="00A75E3A" w:rsidP="00E63190">
      <w:pPr>
        <w:ind w:firstLineChars="100" w:firstLine="210"/>
        <w:rPr>
          <w:rFonts w:ascii="ＭＳ 明朝" w:eastAsia="ＭＳ 明朝" w:hAnsi="ＭＳ 明朝"/>
        </w:rPr>
      </w:pPr>
      <w:r>
        <w:rPr>
          <w:rFonts w:ascii="ＭＳ 明朝" w:eastAsia="ＭＳ 明朝" w:hAnsi="ＭＳ 明朝" w:hint="eastAsia"/>
        </w:rPr>
        <w:t>１　配管等⑶ イ（P113）</w:t>
      </w:r>
    </w:p>
    <w:p w14:paraId="2584233B" w14:textId="77777777" w:rsidR="00B8183D" w:rsidRDefault="00BE3511" w:rsidP="00BE3511">
      <w:pPr>
        <w:ind w:leftChars="300" w:left="830" w:hangingChars="100" w:hanging="200"/>
        <w:rPr>
          <w:rFonts w:ascii="ＭＳ 明朝" w:hAnsi="ＭＳ 明朝"/>
          <w:color w:val="FF0000"/>
          <w:sz w:val="20"/>
          <w:szCs w:val="20"/>
          <w:u w:val="single"/>
        </w:rPr>
      </w:pPr>
      <w:r w:rsidRPr="00B8183D">
        <w:rPr>
          <w:rFonts w:ascii="ＭＳ 明朝" w:hAnsi="ＭＳ 明朝" w:hint="eastAsia"/>
          <w:color w:val="000000"/>
          <w:sz w:val="20"/>
          <w:szCs w:val="20"/>
        </w:rPr>
        <w:t>イ</w:t>
      </w:r>
      <w:r w:rsidRPr="00B8183D">
        <w:rPr>
          <w:rFonts w:ascii="ＭＳ 明朝" w:hAnsi="ＭＳ 明朝" w:hint="eastAsia"/>
          <w:color w:val="808080"/>
          <w:sz w:val="20"/>
          <w:szCs w:val="20"/>
        </w:rPr>
        <w:t xml:space="preserve">　</w:t>
      </w:r>
      <w:r w:rsidRPr="00B8183D">
        <w:rPr>
          <w:rFonts w:ascii="ＭＳ 明朝" w:hAnsi="ＭＳ 明朝" w:hint="eastAsia"/>
          <w:color w:val="FF0000"/>
          <w:sz w:val="20"/>
          <w:szCs w:val="20"/>
          <w:u w:val="single"/>
        </w:rPr>
        <w:t>配管等告示第４号に規定する「火災時に熱を受けるおそれがある部</w:t>
      </w:r>
    </w:p>
    <w:p w14:paraId="47CCCE82" w14:textId="77777777" w:rsidR="00B8183D" w:rsidRDefault="00BE3511" w:rsidP="00B8183D">
      <w:pPr>
        <w:ind w:leftChars="400" w:left="840"/>
        <w:rPr>
          <w:rFonts w:ascii="ＭＳ 明朝" w:hAnsi="ＭＳ 明朝"/>
          <w:color w:val="FF0000"/>
          <w:sz w:val="20"/>
          <w:szCs w:val="20"/>
          <w:u w:val="single"/>
        </w:rPr>
      </w:pPr>
      <w:r w:rsidRPr="00B8183D">
        <w:rPr>
          <w:rFonts w:ascii="ＭＳ 明朝" w:hAnsi="ＭＳ 明朝" w:hint="eastAsia"/>
          <w:color w:val="FF0000"/>
          <w:sz w:val="20"/>
          <w:szCs w:val="20"/>
          <w:u w:val="single"/>
        </w:rPr>
        <w:t>分に設けられるもの以外のもの」とは，次のいずれかに該当する配管</w:t>
      </w:r>
    </w:p>
    <w:p w14:paraId="0783ABD1" w14:textId="59485AB6" w:rsidR="00BE3511" w:rsidRPr="00B8183D" w:rsidRDefault="00BE3511" w:rsidP="00B8183D">
      <w:pPr>
        <w:ind w:leftChars="400" w:left="840"/>
        <w:rPr>
          <w:rFonts w:ascii="ＭＳ 明朝" w:hAnsi="ＭＳ 明朝"/>
          <w:color w:val="FF0000"/>
          <w:sz w:val="20"/>
          <w:szCs w:val="20"/>
          <w:u w:val="single"/>
        </w:rPr>
      </w:pPr>
      <w:r w:rsidRPr="00B8183D">
        <w:rPr>
          <w:rFonts w:ascii="ＭＳ 明朝" w:hAnsi="ＭＳ 明朝" w:hint="eastAsia"/>
          <w:color w:val="FF0000"/>
          <w:sz w:val="20"/>
          <w:szCs w:val="20"/>
          <w:u w:val="single"/>
        </w:rPr>
        <w:t>等をいう。</w:t>
      </w:r>
    </w:p>
    <w:p w14:paraId="0ACB4045" w14:textId="77777777" w:rsidR="00B8183D" w:rsidRDefault="00BE3511" w:rsidP="00BE3511">
      <w:pPr>
        <w:ind w:leftChars="400" w:left="1140" w:hangingChars="150" w:hanging="300"/>
        <w:rPr>
          <w:rFonts w:ascii="ＭＳ 明朝" w:hAnsi="ＭＳ 明朝"/>
          <w:color w:val="FF0000"/>
          <w:sz w:val="20"/>
          <w:szCs w:val="20"/>
          <w:u w:val="single"/>
        </w:rPr>
      </w:pPr>
      <w:r w:rsidRPr="00B8183D">
        <w:rPr>
          <w:rFonts w:ascii="ＭＳ 明朝" w:hAnsi="ＭＳ 明朝" w:hint="eastAsia"/>
          <w:color w:val="FF0000"/>
          <w:sz w:val="20"/>
          <w:szCs w:val="20"/>
          <w:u w:val="single"/>
        </w:rPr>
        <w:t>(ｱ)</w:t>
      </w:r>
      <w:r w:rsidRPr="00B8183D">
        <w:rPr>
          <w:rFonts w:ascii="ＭＳ 明朝" w:hAnsi="ＭＳ 明朝" w:hint="eastAsia"/>
          <w:color w:val="FF0000"/>
          <w:sz w:val="20"/>
          <w:szCs w:val="20"/>
        </w:rPr>
        <w:t xml:space="preserve">　</w:t>
      </w:r>
      <w:r w:rsidRPr="00B8183D">
        <w:rPr>
          <w:rFonts w:ascii="ＭＳ 明朝" w:hAnsi="ＭＳ 明朝" w:hint="eastAsia"/>
          <w:color w:val="FF0000"/>
          <w:sz w:val="20"/>
          <w:szCs w:val="20"/>
          <w:u w:val="single"/>
        </w:rPr>
        <w:t>壁又は天井（内装仕上げを難燃材料でしたものに限る。）の裏</w:t>
      </w:r>
    </w:p>
    <w:p w14:paraId="02EA9FAF" w14:textId="171B3BA1" w:rsidR="00BE3511" w:rsidRPr="00B8183D" w:rsidRDefault="00BE3511" w:rsidP="00B8183D">
      <w:pPr>
        <w:ind w:leftChars="500" w:left="1150" w:hangingChars="50" w:hanging="100"/>
        <w:rPr>
          <w:rFonts w:ascii="ＭＳ 明朝" w:hAnsi="ＭＳ 明朝"/>
          <w:color w:val="FF0000"/>
          <w:sz w:val="20"/>
          <w:szCs w:val="20"/>
          <w:u w:val="single"/>
        </w:rPr>
      </w:pPr>
      <w:r w:rsidRPr="00B8183D">
        <w:rPr>
          <w:rFonts w:ascii="ＭＳ 明朝" w:hAnsi="ＭＳ 明朝" w:hint="eastAsia"/>
          <w:color w:val="FF0000"/>
          <w:sz w:val="20"/>
          <w:szCs w:val="20"/>
          <w:u w:val="single"/>
        </w:rPr>
        <w:t>面に設けるもの</w:t>
      </w:r>
    </w:p>
    <w:p w14:paraId="7DFCA422" w14:textId="77777777" w:rsidR="00BE3511" w:rsidRPr="00B8183D" w:rsidRDefault="00BE3511" w:rsidP="00BE3511">
      <w:pPr>
        <w:ind w:leftChars="400" w:left="840"/>
        <w:rPr>
          <w:rFonts w:ascii="ＭＳ 明朝" w:hAnsi="ＭＳ 明朝"/>
          <w:color w:val="FF0000"/>
          <w:sz w:val="20"/>
          <w:szCs w:val="20"/>
          <w:u w:val="single"/>
        </w:rPr>
      </w:pPr>
      <w:r w:rsidRPr="00B8183D">
        <w:rPr>
          <w:rFonts w:ascii="ＭＳ 明朝" w:hAnsi="ＭＳ 明朝" w:hint="eastAsia"/>
          <w:color w:val="FF0000"/>
          <w:sz w:val="20"/>
          <w:szCs w:val="20"/>
          <w:u w:val="single"/>
        </w:rPr>
        <w:t>(ｲ)</w:t>
      </w:r>
      <w:r w:rsidRPr="00B8183D">
        <w:rPr>
          <w:rFonts w:ascii="ＭＳ 明朝" w:hAnsi="ＭＳ 明朝" w:hint="eastAsia"/>
          <w:color w:val="FF0000"/>
          <w:sz w:val="20"/>
          <w:szCs w:val="20"/>
        </w:rPr>
        <w:t xml:space="preserve">　</w:t>
      </w:r>
      <w:r w:rsidRPr="00B8183D">
        <w:rPr>
          <w:rFonts w:ascii="ＭＳ 明朝" w:hAnsi="ＭＳ 明朝" w:hint="eastAsia"/>
          <w:color w:val="FF0000"/>
          <w:sz w:val="20"/>
          <w:szCs w:val="20"/>
          <w:u w:val="single"/>
        </w:rPr>
        <w:t>厚さ50ｍｍ以上のロックウールで覆われたもの</w:t>
      </w:r>
    </w:p>
    <w:p w14:paraId="20D29FD4" w14:textId="653D10DF" w:rsidR="00A75E3A" w:rsidRPr="00BE3511" w:rsidRDefault="00BE3511" w:rsidP="00E63190">
      <w:pPr>
        <w:ind w:firstLineChars="100" w:firstLine="210"/>
        <w:rPr>
          <w:rFonts w:ascii="ＭＳ 明朝" w:hAnsi="ＭＳ 明朝"/>
          <w:szCs w:val="18"/>
          <w:u w:color="FF0000"/>
        </w:rPr>
      </w:pPr>
      <w:r w:rsidRPr="00BE3511">
        <w:rPr>
          <w:rFonts w:ascii="ＭＳ 明朝" w:hAnsi="ＭＳ 明朝" w:hint="eastAsia"/>
          <w:szCs w:val="18"/>
          <w:u w:color="FF0000"/>
        </w:rPr>
        <w:t>２</w:t>
      </w:r>
      <w:r>
        <w:rPr>
          <w:rFonts w:ascii="ＭＳ 明朝" w:hAnsi="ＭＳ 明朝" w:hint="eastAsia"/>
          <w:szCs w:val="18"/>
          <w:u w:color="FF0000"/>
        </w:rPr>
        <w:t xml:space="preserve">　内装制限⇒削除</w:t>
      </w:r>
    </w:p>
    <w:p w14:paraId="1BCF8F99" w14:textId="6611F393" w:rsidR="00E63190" w:rsidRPr="00A75E3A" w:rsidRDefault="00E63190" w:rsidP="00E63190">
      <w:pPr>
        <w:ind w:firstLineChars="100" w:firstLine="210"/>
        <w:rPr>
          <w:rFonts w:ascii="ＭＳ 明朝" w:hAnsi="ＭＳ 明朝"/>
          <w:color w:val="000000" w:themeColor="text1"/>
          <w:szCs w:val="18"/>
        </w:rPr>
      </w:pPr>
      <w:r>
        <w:rPr>
          <w:rFonts w:ascii="ＭＳ 明朝" w:hAnsi="ＭＳ 明朝" w:hint="eastAsia"/>
          <w:color w:val="000000" w:themeColor="text1"/>
          <w:szCs w:val="18"/>
        </w:rPr>
        <w:t>【</w:t>
      </w:r>
      <w:r w:rsidRPr="00A75E3A">
        <w:rPr>
          <w:rFonts w:ascii="ＭＳ 明朝" w:hAnsi="ＭＳ 明朝" w:hint="eastAsia"/>
          <w:color w:val="000000" w:themeColor="text1"/>
          <w:szCs w:val="18"/>
        </w:rPr>
        <w:t>以下項</w:t>
      </w:r>
      <w:r>
        <w:rPr>
          <w:rFonts w:ascii="ＭＳ 明朝" w:hAnsi="ＭＳ 明朝" w:hint="eastAsia"/>
          <w:color w:val="000000" w:themeColor="text1"/>
          <w:szCs w:val="18"/>
        </w:rPr>
        <w:t>繰り上がり】</w:t>
      </w:r>
    </w:p>
    <w:p w14:paraId="650685F3" w14:textId="2D5C65CA" w:rsidR="00BE3511" w:rsidRPr="00E63190" w:rsidRDefault="00E63190" w:rsidP="00E63190">
      <w:pPr>
        <w:ind w:firstLineChars="100" w:firstLine="210"/>
        <w:rPr>
          <w:rFonts w:ascii="ＭＳ 明朝" w:hAnsi="ＭＳ 明朝"/>
          <w:szCs w:val="18"/>
          <w:u w:color="FF0000"/>
        </w:rPr>
      </w:pPr>
      <w:r w:rsidRPr="00E63190">
        <w:rPr>
          <w:rFonts w:ascii="ＭＳ 明朝" w:hAnsi="ＭＳ 明朝" w:hint="eastAsia"/>
          <w:szCs w:val="18"/>
          <w:u w:color="FF0000"/>
        </w:rPr>
        <w:t>６</w:t>
      </w:r>
      <w:r>
        <w:rPr>
          <w:rFonts w:ascii="ＭＳ 明朝" w:hAnsi="ＭＳ 明朝" w:hint="eastAsia"/>
          <w:szCs w:val="18"/>
          <w:u w:color="FF0000"/>
        </w:rPr>
        <w:t xml:space="preserve">　令第32条の特例基準</w:t>
      </w:r>
      <w:r w:rsidR="00890DCA">
        <w:rPr>
          <w:rFonts w:ascii="ＭＳ 明朝" w:hAnsi="ＭＳ 明朝" w:hint="eastAsia"/>
          <w:szCs w:val="18"/>
          <w:u w:color="FF0000"/>
        </w:rPr>
        <w:t xml:space="preserve">　</w:t>
      </w:r>
    </w:p>
    <w:p w14:paraId="52913640" w14:textId="77777777" w:rsidR="00E63190" w:rsidRPr="00B8183D" w:rsidRDefault="00E63190" w:rsidP="00E63190">
      <w:pPr>
        <w:ind w:firstLineChars="100" w:firstLine="201"/>
        <w:rPr>
          <w:rFonts w:ascii="ＭＳ 明朝" w:hAnsi="ＭＳ 明朝"/>
          <w:b/>
          <w:bCs/>
          <w:color w:val="FF0000"/>
          <w:sz w:val="20"/>
          <w:szCs w:val="20"/>
        </w:rPr>
      </w:pPr>
      <w:r w:rsidRPr="00B8183D">
        <w:rPr>
          <w:rFonts w:ascii="ＭＳ 明朝" w:hAnsi="ＭＳ 明朝" w:hint="eastAsia"/>
          <w:b/>
          <w:bCs/>
          <w:color w:val="FF0000"/>
          <w:sz w:val="20"/>
          <w:szCs w:val="20"/>
          <w:u w:val="single"/>
        </w:rPr>
        <w:t>６</w:t>
      </w:r>
      <w:r w:rsidRPr="00B8183D">
        <w:rPr>
          <w:rFonts w:ascii="ＭＳ 明朝" w:hAnsi="ＭＳ 明朝" w:hint="eastAsia"/>
          <w:b/>
          <w:bCs/>
          <w:color w:val="FF0000"/>
          <w:sz w:val="20"/>
          <w:szCs w:val="20"/>
        </w:rPr>
        <w:t xml:space="preserve">　</w:t>
      </w:r>
      <w:r w:rsidRPr="00B8183D">
        <w:rPr>
          <w:rFonts w:ascii="ＭＳ 明朝" w:hAnsi="ＭＳ 明朝" w:hint="eastAsia"/>
          <w:b/>
          <w:bCs/>
          <w:color w:val="FF0000"/>
          <w:sz w:val="20"/>
          <w:szCs w:val="20"/>
          <w:u w:val="single"/>
        </w:rPr>
        <w:t>令第32条の特例基準</w:t>
      </w:r>
    </w:p>
    <w:p w14:paraId="27DB06EC" w14:textId="7976DCFC" w:rsidR="00E63190" w:rsidRPr="00B8183D" w:rsidRDefault="00E63190" w:rsidP="00E63190">
      <w:pPr>
        <w:ind w:firstLineChars="200" w:firstLine="400"/>
        <w:rPr>
          <w:rFonts w:ascii="ＭＳ 明朝" w:hAnsi="ＭＳ 明朝"/>
          <w:color w:val="FF0000"/>
          <w:sz w:val="20"/>
          <w:szCs w:val="20"/>
          <w:u w:val="single"/>
        </w:rPr>
      </w:pPr>
      <w:r w:rsidRPr="00B8183D">
        <w:rPr>
          <w:rFonts w:ascii="ＭＳ 明朝" w:hAnsi="ＭＳ 明朝" w:hint="eastAsia"/>
          <w:color w:val="FF0000"/>
          <w:sz w:val="20"/>
          <w:szCs w:val="20"/>
          <w:u w:val="single"/>
        </w:rPr>
        <w:t>⑴</w:t>
      </w:r>
      <w:r w:rsidRPr="00B8183D">
        <w:rPr>
          <w:rFonts w:ascii="ＭＳ 明朝" w:hAnsi="ＭＳ 明朝" w:hint="eastAsia"/>
          <w:color w:val="FF0000"/>
          <w:sz w:val="20"/>
          <w:szCs w:val="20"/>
        </w:rPr>
        <w:t xml:space="preserve">　</w:t>
      </w:r>
      <w:r w:rsidRPr="00B8183D">
        <w:rPr>
          <w:rFonts w:ascii="ＭＳ 明朝" w:hAnsi="ＭＳ 明朝" w:hint="eastAsia"/>
          <w:color w:val="FF0000"/>
          <w:sz w:val="20"/>
          <w:szCs w:val="20"/>
          <w:u w:val="single"/>
        </w:rPr>
        <w:t>水道と連結していないスプリンクラー設備の取扱い</w:t>
      </w:r>
    </w:p>
    <w:p w14:paraId="4BF91211" w14:textId="77777777" w:rsidR="00B8183D" w:rsidRDefault="00E63190" w:rsidP="00E63190">
      <w:pPr>
        <w:ind w:leftChars="300" w:left="630" w:firstLineChars="100" w:firstLine="200"/>
        <w:rPr>
          <w:rFonts w:ascii="ＭＳ 明朝" w:hAnsi="ＭＳ 明朝"/>
          <w:color w:val="FF0000"/>
          <w:sz w:val="20"/>
          <w:szCs w:val="20"/>
          <w:u w:val="single"/>
        </w:rPr>
      </w:pPr>
      <w:r w:rsidRPr="00B8183D">
        <w:rPr>
          <w:rFonts w:ascii="ＭＳ 明朝" w:hAnsi="ＭＳ 明朝" w:hint="eastAsia"/>
          <w:color w:val="FF0000"/>
          <w:sz w:val="20"/>
          <w:szCs w:val="20"/>
          <w:u w:val="single"/>
        </w:rPr>
        <w:t>水道の用に供する水管に連結されていないスプリンクラー設備であっ</w:t>
      </w:r>
    </w:p>
    <w:p w14:paraId="2F7D3CCF" w14:textId="77777777" w:rsidR="00B8183D" w:rsidRDefault="00E63190" w:rsidP="00B8183D">
      <w:pPr>
        <w:ind w:leftChars="300" w:left="630"/>
        <w:rPr>
          <w:rFonts w:ascii="ＭＳ 明朝" w:hAnsi="ＭＳ 明朝"/>
          <w:color w:val="FF0000"/>
          <w:sz w:val="20"/>
          <w:szCs w:val="20"/>
          <w:u w:val="single"/>
        </w:rPr>
      </w:pPr>
      <w:r w:rsidRPr="00B8183D">
        <w:rPr>
          <w:rFonts w:ascii="ＭＳ 明朝" w:hAnsi="ＭＳ 明朝" w:hint="eastAsia"/>
          <w:color w:val="FF0000"/>
          <w:sz w:val="20"/>
          <w:szCs w:val="20"/>
          <w:u w:val="single"/>
        </w:rPr>
        <w:t>て，水源や加圧送水装置等により，放水量及び放水圧力等特定施設水道</w:t>
      </w:r>
    </w:p>
    <w:p w14:paraId="7C2EF90A" w14:textId="77777777" w:rsidR="00B8183D" w:rsidRDefault="00E63190" w:rsidP="00B8183D">
      <w:pPr>
        <w:ind w:leftChars="300" w:left="630"/>
        <w:rPr>
          <w:rFonts w:ascii="ＭＳ 明朝" w:hAnsi="ＭＳ 明朝"/>
          <w:color w:val="FF0000"/>
          <w:sz w:val="20"/>
          <w:szCs w:val="20"/>
          <w:u w:val="single"/>
        </w:rPr>
      </w:pPr>
      <w:r w:rsidRPr="00B8183D">
        <w:rPr>
          <w:rFonts w:ascii="ＭＳ 明朝" w:hAnsi="ＭＳ 明朝" w:hint="eastAsia"/>
          <w:color w:val="FF0000"/>
          <w:sz w:val="20"/>
          <w:szCs w:val="20"/>
          <w:u w:val="single"/>
        </w:rPr>
        <w:t>連結型スプリンクラー設備に必要とされる性能が確保されるものにあっ</w:t>
      </w:r>
    </w:p>
    <w:p w14:paraId="0B0492E0" w14:textId="77777777" w:rsidR="00B8183D" w:rsidRDefault="00E63190" w:rsidP="00B8183D">
      <w:pPr>
        <w:ind w:leftChars="300" w:left="630"/>
        <w:rPr>
          <w:rFonts w:ascii="ＭＳ 明朝" w:hAnsi="ＭＳ 明朝"/>
          <w:color w:val="FF0000"/>
          <w:sz w:val="20"/>
          <w:szCs w:val="20"/>
          <w:u w:val="single"/>
        </w:rPr>
      </w:pPr>
      <w:r w:rsidRPr="00B8183D">
        <w:rPr>
          <w:rFonts w:ascii="ＭＳ 明朝" w:hAnsi="ＭＳ 明朝" w:hint="eastAsia"/>
          <w:color w:val="FF0000"/>
          <w:sz w:val="20"/>
          <w:szCs w:val="20"/>
          <w:u w:val="single"/>
        </w:rPr>
        <w:t>ては，特定施設水道連結型スプリンクラー設備と同等以上の性能を有す</w:t>
      </w:r>
    </w:p>
    <w:p w14:paraId="18A56520" w14:textId="3114EE3E" w:rsidR="00E63190" w:rsidRPr="00B8183D" w:rsidRDefault="00E63190" w:rsidP="00B8183D">
      <w:pPr>
        <w:ind w:leftChars="300" w:left="630"/>
        <w:rPr>
          <w:rFonts w:ascii="ＭＳ 明朝" w:hAnsi="ＭＳ 明朝"/>
          <w:color w:val="FF0000"/>
          <w:sz w:val="20"/>
          <w:szCs w:val="20"/>
          <w:u w:val="single"/>
        </w:rPr>
      </w:pPr>
      <w:r w:rsidRPr="00B8183D">
        <w:rPr>
          <w:rFonts w:ascii="ＭＳ 明朝" w:hAnsi="ＭＳ 明朝" w:hint="eastAsia"/>
          <w:color w:val="FF0000"/>
          <w:sz w:val="20"/>
          <w:szCs w:val="20"/>
          <w:u w:val="single"/>
        </w:rPr>
        <w:t>るものとして，令第32条の規定を適用して差し支えない。</w:t>
      </w:r>
    </w:p>
    <w:p w14:paraId="1C254ADA" w14:textId="77777777" w:rsidR="00E63190" w:rsidRPr="00B8183D" w:rsidRDefault="00E63190" w:rsidP="00E63190">
      <w:pPr>
        <w:ind w:leftChars="200" w:left="620" w:hangingChars="100" w:hanging="200"/>
        <w:rPr>
          <w:rFonts w:ascii="ＭＳ 明朝" w:hAnsi="ＭＳ 明朝"/>
          <w:color w:val="FF0000"/>
          <w:sz w:val="20"/>
          <w:szCs w:val="20"/>
        </w:rPr>
      </w:pPr>
      <w:r w:rsidRPr="00B8183D">
        <w:rPr>
          <w:rFonts w:ascii="ＭＳ 明朝" w:hAnsi="ＭＳ 明朝" w:hint="eastAsia"/>
          <w:color w:val="FF0000"/>
          <w:sz w:val="20"/>
          <w:szCs w:val="20"/>
          <w:u w:val="single"/>
        </w:rPr>
        <w:t>⑵</w:t>
      </w:r>
      <w:r w:rsidRPr="00B8183D">
        <w:rPr>
          <w:rFonts w:ascii="ＭＳ 明朝" w:hAnsi="ＭＳ 明朝" w:hint="eastAsia"/>
          <w:color w:val="FF0000"/>
          <w:sz w:val="20"/>
          <w:szCs w:val="20"/>
        </w:rPr>
        <w:t xml:space="preserve">　</w:t>
      </w:r>
      <w:r w:rsidRPr="00B8183D">
        <w:rPr>
          <w:rFonts w:ascii="ＭＳ 明朝" w:hAnsi="ＭＳ 明朝" w:hint="eastAsia"/>
          <w:color w:val="FF0000"/>
          <w:sz w:val="20"/>
          <w:szCs w:val="20"/>
          <w:u w:val="single"/>
        </w:rPr>
        <w:t>屋内消火栓設備の設置を要する防火対象物の取扱い</w:t>
      </w:r>
    </w:p>
    <w:p w14:paraId="4B4A0BD4" w14:textId="77777777" w:rsidR="00B8183D" w:rsidRDefault="00E63190" w:rsidP="00E63190">
      <w:pPr>
        <w:ind w:leftChars="300" w:left="630" w:firstLineChars="100" w:firstLine="200"/>
        <w:rPr>
          <w:rFonts w:ascii="ＭＳ 明朝" w:hAnsi="ＭＳ 明朝"/>
          <w:color w:val="FF0000"/>
          <w:sz w:val="20"/>
          <w:szCs w:val="20"/>
          <w:u w:val="single"/>
        </w:rPr>
      </w:pPr>
      <w:r w:rsidRPr="00B8183D">
        <w:rPr>
          <w:rFonts w:ascii="ＭＳ 明朝" w:hAnsi="ＭＳ 明朝" w:hint="eastAsia"/>
          <w:color w:val="FF0000"/>
          <w:sz w:val="20"/>
          <w:szCs w:val="20"/>
          <w:u w:val="single"/>
        </w:rPr>
        <w:t>屋内消火栓設備の設置義務が生じる場合において，スプリンクラーヘ</w:t>
      </w:r>
    </w:p>
    <w:p w14:paraId="147D9EBA" w14:textId="77777777" w:rsidR="00B8183D" w:rsidRDefault="00E63190" w:rsidP="00B8183D">
      <w:pPr>
        <w:ind w:leftChars="300" w:left="630"/>
        <w:rPr>
          <w:rFonts w:ascii="ＭＳ 明朝" w:hAnsi="ＭＳ 明朝"/>
          <w:color w:val="FF0000"/>
          <w:sz w:val="20"/>
          <w:szCs w:val="20"/>
          <w:u w:val="single"/>
        </w:rPr>
      </w:pPr>
      <w:r w:rsidRPr="00B8183D">
        <w:rPr>
          <w:rFonts w:ascii="ＭＳ 明朝" w:hAnsi="ＭＳ 明朝" w:hint="eastAsia"/>
          <w:color w:val="FF0000"/>
          <w:sz w:val="20"/>
          <w:szCs w:val="20"/>
          <w:u w:val="single"/>
        </w:rPr>
        <w:t>ッドの有効範囲外については屋内消火栓設備の設置が必要になるが，特</w:t>
      </w:r>
    </w:p>
    <w:p w14:paraId="36EA7BC1" w14:textId="77777777" w:rsidR="00B8183D" w:rsidRDefault="00E63190" w:rsidP="00B8183D">
      <w:pPr>
        <w:ind w:leftChars="300" w:left="630"/>
        <w:rPr>
          <w:rFonts w:ascii="ＭＳ 明朝" w:hAnsi="ＭＳ 明朝"/>
          <w:color w:val="FF0000"/>
          <w:sz w:val="20"/>
          <w:szCs w:val="20"/>
          <w:u w:val="single"/>
        </w:rPr>
      </w:pPr>
      <w:r w:rsidRPr="00B8183D">
        <w:rPr>
          <w:rFonts w:ascii="ＭＳ 明朝" w:hAnsi="ＭＳ 明朝" w:hint="eastAsia"/>
          <w:color w:val="FF0000"/>
          <w:sz w:val="20"/>
          <w:szCs w:val="20"/>
          <w:u w:val="single"/>
        </w:rPr>
        <w:t>定施設水道連結型スプリンクラー設備は，建物関係者が入居者の避難支</w:t>
      </w:r>
    </w:p>
    <w:p w14:paraId="2A85DD56" w14:textId="77777777" w:rsidR="00B8183D" w:rsidRDefault="00E63190" w:rsidP="00B8183D">
      <w:pPr>
        <w:ind w:leftChars="300" w:left="630"/>
        <w:rPr>
          <w:rFonts w:ascii="ＭＳ 明朝" w:hAnsi="ＭＳ 明朝"/>
          <w:color w:val="FF0000"/>
          <w:sz w:val="20"/>
          <w:szCs w:val="20"/>
          <w:u w:val="single"/>
        </w:rPr>
      </w:pPr>
      <w:r w:rsidRPr="00B8183D">
        <w:rPr>
          <w:rFonts w:ascii="ＭＳ 明朝" w:hAnsi="ＭＳ 明朝" w:hint="eastAsia"/>
          <w:color w:val="FF0000"/>
          <w:sz w:val="20"/>
          <w:szCs w:val="20"/>
          <w:u w:val="single"/>
        </w:rPr>
        <w:t>援に専念し，その時間を稼ぐ目的であることを踏まえ，令第32条の規定</w:t>
      </w:r>
    </w:p>
    <w:p w14:paraId="5DB558F2" w14:textId="5C9A679D" w:rsidR="00E63190" w:rsidRPr="00B8183D" w:rsidRDefault="00E63190" w:rsidP="00B8183D">
      <w:pPr>
        <w:ind w:leftChars="300" w:left="630"/>
        <w:rPr>
          <w:rFonts w:ascii="ＭＳ 明朝" w:hAnsi="ＭＳ 明朝"/>
          <w:color w:val="FF0000"/>
          <w:sz w:val="20"/>
          <w:szCs w:val="20"/>
          <w:u w:val="single"/>
        </w:rPr>
      </w:pPr>
      <w:r w:rsidRPr="00B8183D">
        <w:rPr>
          <w:rFonts w:ascii="ＭＳ 明朝" w:hAnsi="ＭＳ 明朝" w:hint="eastAsia"/>
          <w:color w:val="FF0000"/>
          <w:sz w:val="20"/>
          <w:szCs w:val="20"/>
          <w:u w:val="single"/>
        </w:rPr>
        <w:t>を適用し設置を要しないものとして差し支えない。</w:t>
      </w:r>
    </w:p>
    <w:p w14:paraId="06FF7758" w14:textId="77777777" w:rsidR="00764D14" w:rsidRDefault="00764D14" w:rsidP="00BE3511">
      <w:pPr>
        <w:rPr>
          <w:rFonts w:ascii="HGPｺﾞｼｯｸE" w:eastAsia="HGPｺﾞｼｯｸE" w:hAnsi="HGPｺﾞｼｯｸE"/>
        </w:rPr>
      </w:pPr>
    </w:p>
    <w:p w14:paraId="2E52188A" w14:textId="63FD49A7" w:rsidR="00BE3511" w:rsidRDefault="00E63190" w:rsidP="00BE3511">
      <w:pPr>
        <w:rPr>
          <w:rFonts w:ascii="HGPｺﾞｼｯｸE" w:eastAsia="HGPｺﾞｼｯｸE" w:hAnsi="HGPｺﾞｼｯｸE"/>
        </w:rPr>
      </w:pPr>
      <w:r>
        <w:rPr>
          <w:rFonts w:ascii="HGPｺﾞｼｯｸE" w:eastAsia="HGPｺﾞｼｯｸE" w:hAnsi="HGPｺﾞｼｯｸE" w:hint="eastAsia"/>
        </w:rPr>
        <w:t>第５泡消火設備の技術基準</w:t>
      </w:r>
    </w:p>
    <w:p w14:paraId="0D904FDD" w14:textId="5FCB35B1" w:rsidR="00DA5996" w:rsidRDefault="00DA5996" w:rsidP="00BE3511">
      <w:pPr>
        <w:rPr>
          <w:rFonts w:ascii="HGPｺﾞｼｯｸE" w:eastAsia="HGPｺﾞｼｯｸE" w:hAnsi="HGPｺﾞｼｯｸE"/>
        </w:rPr>
      </w:pPr>
      <w:r>
        <w:rPr>
          <w:rFonts w:ascii="HGPｺﾞｼｯｸE" w:eastAsia="HGPｺﾞｼｯｸE" w:hAnsi="HGPｺﾞｼｯｸE" w:hint="eastAsia"/>
        </w:rPr>
        <w:t>Ⅰ共通事項</w:t>
      </w:r>
    </w:p>
    <w:p w14:paraId="1757F469" w14:textId="5FE1B559" w:rsidR="00E63190" w:rsidRDefault="00E63190" w:rsidP="00DA5996">
      <w:pPr>
        <w:ind w:firstLineChars="100" w:firstLine="210"/>
        <w:rPr>
          <w:rFonts w:ascii="ＭＳ 明朝" w:eastAsia="ＭＳ 明朝" w:hAnsi="ＭＳ 明朝"/>
        </w:rPr>
      </w:pPr>
      <w:r>
        <w:rPr>
          <w:rFonts w:ascii="ＭＳ 明朝" w:eastAsia="ＭＳ 明朝" w:hAnsi="ＭＳ 明朝" w:hint="eastAsia"/>
        </w:rPr>
        <w:t>８　移動式とすることができる場所⑴ （P</w:t>
      </w:r>
      <w:r w:rsidR="00DA5996">
        <w:rPr>
          <w:rFonts w:ascii="ＭＳ 明朝" w:eastAsia="ＭＳ 明朝" w:hAnsi="ＭＳ 明朝" w:hint="eastAsia"/>
        </w:rPr>
        <w:t>144</w:t>
      </w:r>
      <w:r>
        <w:rPr>
          <w:rFonts w:ascii="ＭＳ 明朝" w:eastAsia="ＭＳ 明朝" w:hAnsi="ＭＳ 明朝" w:hint="eastAsia"/>
        </w:rPr>
        <w:t>）</w:t>
      </w:r>
    </w:p>
    <w:p w14:paraId="7ABFEA60" w14:textId="77777777" w:rsidR="00B8183D" w:rsidRDefault="00DA5996" w:rsidP="00DA5996">
      <w:pPr>
        <w:ind w:leftChars="200" w:left="620" w:hangingChars="100" w:hanging="200"/>
        <w:rPr>
          <w:rFonts w:ascii="ＭＳ 明朝" w:hAnsi="ＭＳ 明朝"/>
          <w:sz w:val="20"/>
          <w:szCs w:val="20"/>
        </w:rPr>
      </w:pPr>
      <w:r w:rsidRPr="00B8183D">
        <w:rPr>
          <w:rFonts w:ascii="ＭＳ 明朝" w:hAnsi="ＭＳ 明朝" w:hint="eastAsia"/>
          <w:sz w:val="20"/>
          <w:szCs w:val="20"/>
        </w:rPr>
        <w:t>⑴　防護部分の壁面のうち，長辺の一辺</w:t>
      </w:r>
      <w:r w:rsidRPr="00B8183D">
        <w:rPr>
          <w:rFonts w:ascii="ＭＳ 明朝" w:hAnsi="ＭＳ 明朝" w:hint="eastAsia"/>
          <w:color w:val="FF0000"/>
          <w:sz w:val="20"/>
          <w:szCs w:val="20"/>
          <w:u w:val="single"/>
        </w:rPr>
        <w:t>の全面</w:t>
      </w:r>
      <w:r w:rsidRPr="00B8183D">
        <w:rPr>
          <w:rFonts w:ascii="ＭＳ 明朝" w:hAnsi="ＭＳ 明朝" w:hint="eastAsia"/>
          <w:sz w:val="20"/>
          <w:szCs w:val="20"/>
        </w:rPr>
        <w:t>が常時外気に直接開放されて</w:t>
      </w:r>
    </w:p>
    <w:p w14:paraId="2BA9BC11" w14:textId="77777777" w:rsidR="00B8183D" w:rsidRDefault="00DA5996" w:rsidP="00B8183D">
      <w:pPr>
        <w:ind w:leftChars="300" w:left="630"/>
        <w:rPr>
          <w:rFonts w:ascii="ＭＳ 明朝" w:hAnsi="ＭＳ 明朝"/>
          <w:sz w:val="20"/>
          <w:szCs w:val="20"/>
        </w:rPr>
      </w:pPr>
      <w:r w:rsidRPr="00B8183D">
        <w:rPr>
          <w:rFonts w:ascii="ＭＳ 明朝" w:hAnsi="ＭＳ 明朝" w:hint="eastAsia"/>
          <w:sz w:val="20"/>
          <w:szCs w:val="20"/>
        </w:rPr>
        <w:t>おり，かつ，他の一辺について当該壁面の面積の２分の１以上が常時外気</w:t>
      </w:r>
    </w:p>
    <w:p w14:paraId="710012B9" w14:textId="2F8F6886" w:rsidR="00DA5996" w:rsidRPr="00B8183D" w:rsidRDefault="00DA5996" w:rsidP="00B8183D">
      <w:pPr>
        <w:ind w:leftChars="300" w:left="630"/>
        <w:rPr>
          <w:rFonts w:ascii="ＭＳ 明朝" w:hAnsi="ＭＳ 明朝"/>
          <w:sz w:val="20"/>
          <w:szCs w:val="20"/>
        </w:rPr>
      </w:pPr>
      <w:r w:rsidRPr="00B8183D">
        <w:rPr>
          <w:rFonts w:ascii="ＭＳ 明朝" w:hAnsi="ＭＳ 明朝" w:hint="eastAsia"/>
          <w:sz w:val="20"/>
          <w:szCs w:val="20"/>
        </w:rPr>
        <w:t>に直接開放されている場合。</w:t>
      </w:r>
    </w:p>
    <w:p w14:paraId="106AA836" w14:textId="77777777" w:rsidR="00B8183D" w:rsidRDefault="00DA5996" w:rsidP="00DA5996">
      <w:pPr>
        <w:ind w:leftChars="300" w:left="630" w:firstLineChars="100" w:firstLine="200"/>
        <w:rPr>
          <w:rFonts w:ascii="ＭＳ 明朝" w:hAnsi="ＭＳ 明朝"/>
          <w:color w:val="FF0000"/>
          <w:sz w:val="20"/>
          <w:szCs w:val="20"/>
          <w:u w:val="single"/>
        </w:rPr>
      </w:pPr>
      <w:r w:rsidRPr="00B8183D">
        <w:rPr>
          <w:rFonts w:ascii="ＭＳ 明朝" w:hAnsi="ＭＳ 明朝" w:hint="eastAsia"/>
          <w:sz w:val="20"/>
          <w:szCs w:val="20"/>
        </w:rPr>
        <w:t>なお，開放部分は</w:t>
      </w:r>
      <w:r w:rsidRPr="00B8183D">
        <w:rPr>
          <w:rFonts w:ascii="ＭＳ 明朝" w:hAnsi="ＭＳ 明朝" w:hint="eastAsia"/>
          <w:color w:val="FF0000"/>
          <w:sz w:val="20"/>
          <w:szCs w:val="20"/>
          <w:u w:val="single"/>
        </w:rPr>
        <w:t>，構造上必要な柱，はり等の部分及び空気の流通に支</w:t>
      </w:r>
    </w:p>
    <w:p w14:paraId="03F01597" w14:textId="77777777" w:rsidR="00B8183D" w:rsidRDefault="00DA5996" w:rsidP="00B8183D">
      <w:pPr>
        <w:ind w:leftChars="300" w:left="630"/>
        <w:rPr>
          <w:rFonts w:ascii="ＭＳ 明朝" w:hAnsi="ＭＳ 明朝"/>
          <w:sz w:val="20"/>
          <w:szCs w:val="20"/>
        </w:rPr>
      </w:pPr>
      <w:r w:rsidRPr="00B8183D">
        <w:rPr>
          <w:rFonts w:ascii="ＭＳ 明朝" w:hAnsi="ＭＳ 明朝" w:hint="eastAsia"/>
          <w:color w:val="FF0000"/>
          <w:sz w:val="20"/>
          <w:szCs w:val="20"/>
          <w:u w:val="single"/>
        </w:rPr>
        <w:t>障のない階段等を除くことができるものとし</w:t>
      </w:r>
      <w:r w:rsidRPr="00B8183D">
        <w:rPr>
          <w:rFonts w:ascii="ＭＳ 明朝" w:hAnsi="ＭＳ 明朝" w:hint="eastAsia"/>
          <w:sz w:val="20"/>
          <w:szCs w:val="20"/>
        </w:rPr>
        <w:t>，次のいずれも満たすもので</w:t>
      </w:r>
    </w:p>
    <w:p w14:paraId="36CA76AA" w14:textId="77777777" w:rsidR="00B8183D" w:rsidRDefault="00DA5996" w:rsidP="00B8183D">
      <w:pPr>
        <w:ind w:leftChars="300" w:left="630"/>
        <w:rPr>
          <w:rFonts w:ascii="ＭＳ 明朝" w:hAnsi="ＭＳ 明朝"/>
          <w:sz w:val="20"/>
          <w:szCs w:val="20"/>
        </w:rPr>
      </w:pPr>
      <w:r w:rsidRPr="00B8183D">
        <w:rPr>
          <w:rFonts w:ascii="ＭＳ 明朝" w:hAnsi="ＭＳ 明朝" w:hint="eastAsia"/>
          <w:sz w:val="20"/>
          <w:szCs w:val="20"/>
        </w:rPr>
        <w:t>あること。（⑶を除き，⑵から⑹における開放部分についても同様とす</w:t>
      </w:r>
    </w:p>
    <w:p w14:paraId="2ADB4030" w14:textId="2C78F136" w:rsidR="00DA5996" w:rsidRPr="00B8183D" w:rsidRDefault="00DA5996" w:rsidP="00B8183D">
      <w:pPr>
        <w:ind w:leftChars="300" w:left="630"/>
        <w:rPr>
          <w:rFonts w:ascii="ＭＳ 明朝" w:hAnsi="ＭＳ 明朝"/>
          <w:sz w:val="20"/>
          <w:szCs w:val="20"/>
        </w:rPr>
      </w:pPr>
      <w:r w:rsidRPr="00B8183D">
        <w:rPr>
          <w:rFonts w:ascii="ＭＳ 明朝" w:hAnsi="ＭＳ 明朝" w:hint="eastAsia"/>
          <w:sz w:val="20"/>
          <w:szCs w:val="20"/>
        </w:rPr>
        <w:t>る。）</w:t>
      </w:r>
    </w:p>
    <w:p w14:paraId="4D9D2A80" w14:textId="10FEE2D0" w:rsidR="00DA5996" w:rsidRDefault="00DA5996" w:rsidP="00DA5996">
      <w:pPr>
        <w:ind w:firstLineChars="200" w:firstLine="420"/>
        <w:rPr>
          <w:rFonts w:ascii="ＭＳ 明朝" w:eastAsia="ＭＳ 明朝" w:hAnsi="ＭＳ 明朝"/>
        </w:rPr>
      </w:pPr>
      <w:r>
        <w:rPr>
          <w:rFonts w:ascii="ＭＳ 明朝" w:eastAsia="ＭＳ 明朝" w:hAnsi="ＭＳ 明朝" w:hint="eastAsia"/>
        </w:rPr>
        <w:t xml:space="preserve">⑷ </w:t>
      </w:r>
      <w:r w:rsidR="006D5FD5">
        <w:rPr>
          <w:rFonts w:ascii="ＭＳ 明朝" w:eastAsia="ＭＳ 明朝" w:hAnsi="ＭＳ 明朝" w:hint="eastAsia"/>
        </w:rPr>
        <w:t>一部改正</w:t>
      </w:r>
      <w:r>
        <w:rPr>
          <w:rFonts w:ascii="ＭＳ 明朝" w:eastAsia="ＭＳ 明朝" w:hAnsi="ＭＳ 明朝" w:hint="eastAsia"/>
        </w:rPr>
        <w:t>（P145）</w:t>
      </w:r>
    </w:p>
    <w:p w14:paraId="7AB6417A" w14:textId="77777777" w:rsidR="00B8183D" w:rsidRDefault="00DA5996" w:rsidP="00DA5996">
      <w:pPr>
        <w:ind w:leftChars="200" w:left="620" w:hangingChars="100" w:hanging="200"/>
        <w:rPr>
          <w:rFonts w:ascii="ＭＳ 明朝" w:hAnsi="ＭＳ 明朝"/>
          <w:sz w:val="20"/>
          <w:szCs w:val="20"/>
        </w:rPr>
      </w:pPr>
      <w:r w:rsidRPr="00B8183D">
        <w:rPr>
          <w:rFonts w:ascii="ＭＳ 明朝" w:hAnsi="ＭＳ 明朝" w:hint="eastAsia"/>
          <w:sz w:val="20"/>
          <w:szCs w:val="20"/>
        </w:rPr>
        <w:t>⑷　地上階にある防護区画で</w:t>
      </w:r>
      <w:r w:rsidRPr="00B8183D">
        <w:rPr>
          <w:rFonts w:ascii="ＭＳ 明朝" w:hAnsi="ＭＳ 明朝" w:hint="eastAsia"/>
          <w:color w:val="FF0000"/>
          <w:sz w:val="20"/>
          <w:szCs w:val="20"/>
          <w:u w:val="single" w:color="FF0000"/>
        </w:rPr>
        <w:t>，常時開放されているか</w:t>
      </w:r>
      <w:r w:rsidRPr="00B8183D">
        <w:rPr>
          <w:rFonts w:ascii="ＭＳ 明朝" w:hAnsi="ＭＳ 明朝" w:hint="eastAsia"/>
          <w:sz w:val="20"/>
          <w:szCs w:val="20"/>
        </w:rPr>
        <w:t>，当該防護区画外から</w:t>
      </w:r>
    </w:p>
    <w:p w14:paraId="7D52F94E" w14:textId="77777777" w:rsidR="00B8183D" w:rsidRDefault="00DA5996" w:rsidP="00B8183D">
      <w:pPr>
        <w:ind w:leftChars="300" w:left="630"/>
        <w:rPr>
          <w:rFonts w:ascii="ＭＳ 明朝" w:hAnsi="ＭＳ 明朝"/>
          <w:sz w:val="20"/>
          <w:szCs w:val="20"/>
        </w:rPr>
      </w:pPr>
      <w:r w:rsidRPr="00B8183D">
        <w:rPr>
          <w:rFonts w:ascii="ＭＳ 明朝" w:hAnsi="ＭＳ 明朝" w:hint="eastAsia"/>
          <w:sz w:val="20"/>
          <w:szCs w:val="20"/>
        </w:rPr>
        <w:t>手動又は遠隔操作により容易に（一の動作又は操作で可能であるものをい</w:t>
      </w:r>
    </w:p>
    <w:p w14:paraId="0E02BBFD" w14:textId="77777777" w:rsidR="00B8183D" w:rsidRDefault="00DA5996" w:rsidP="00B8183D">
      <w:pPr>
        <w:ind w:leftChars="300" w:left="630"/>
        <w:rPr>
          <w:rFonts w:ascii="ＭＳ 明朝" w:hAnsi="ＭＳ 明朝"/>
        </w:rPr>
      </w:pPr>
      <w:r w:rsidRPr="00B8183D">
        <w:rPr>
          <w:rFonts w:ascii="ＭＳ 明朝" w:hAnsi="ＭＳ 明朝" w:hint="eastAsia"/>
          <w:sz w:val="20"/>
          <w:szCs w:val="20"/>
        </w:rPr>
        <w:t>う。）開放することができる排煙上有効な開口部分（外気に面する</w:t>
      </w:r>
      <w:r w:rsidRPr="00A8777E">
        <w:rPr>
          <w:rFonts w:ascii="ＭＳ 明朝" w:hAnsi="ＭＳ 明朝" w:hint="eastAsia"/>
        </w:rPr>
        <w:t>扉等）</w:t>
      </w:r>
    </w:p>
    <w:p w14:paraId="0BB9E170" w14:textId="73333199" w:rsidR="00DA5996" w:rsidRPr="00B8183D" w:rsidRDefault="00DA5996" w:rsidP="00B8183D">
      <w:pPr>
        <w:ind w:leftChars="300" w:left="630"/>
        <w:rPr>
          <w:rFonts w:ascii="ＭＳ 明朝" w:hAnsi="ＭＳ 明朝"/>
          <w:sz w:val="20"/>
          <w:szCs w:val="20"/>
        </w:rPr>
      </w:pPr>
      <w:r w:rsidRPr="00B8183D">
        <w:rPr>
          <w:rFonts w:ascii="ＭＳ 明朝" w:hAnsi="ＭＳ 明朝" w:hint="eastAsia"/>
          <w:sz w:val="20"/>
          <w:szCs w:val="20"/>
        </w:rPr>
        <w:lastRenderedPageBreak/>
        <w:t>の有効面積の合計が床面積の20％以上のもの。◆</w:t>
      </w:r>
    </w:p>
    <w:p w14:paraId="71F9DB40" w14:textId="77777777" w:rsidR="00B8183D" w:rsidRDefault="00DA5996" w:rsidP="00DA5996">
      <w:pPr>
        <w:ind w:leftChars="300" w:left="630" w:firstLineChars="100" w:firstLine="200"/>
        <w:rPr>
          <w:rFonts w:ascii="ＭＳ 明朝" w:hAnsi="ＭＳ 明朝"/>
          <w:color w:val="FF0000"/>
          <w:sz w:val="20"/>
          <w:szCs w:val="20"/>
          <w:u w:val="single"/>
        </w:rPr>
      </w:pPr>
      <w:r w:rsidRPr="00B8183D">
        <w:rPr>
          <w:rFonts w:ascii="ＭＳ 明朝" w:hAnsi="ＭＳ 明朝" w:hint="eastAsia"/>
          <w:color w:val="FF0000"/>
          <w:sz w:val="20"/>
          <w:szCs w:val="20"/>
          <w:u w:val="single"/>
        </w:rPr>
        <w:t>なお，排煙上有効な開口部</w:t>
      </w:r>
      <w:r w:rsidRPr="00B8183D">
        <w:rPr>
          <w:rFonts w:ascii="ＭＳ 明朝" w:hAnsi="ＭＳ 明朝" w:hint="eastAsia"/>
          <w:color w:val="FF0000"/>
          <w:spacing w:val="-6"/>
          <w:sz w:val="20"/>
          <w:szCs w:val="20"/>
          <w:u w:val="single"/>
        </w:rPr>
        <w:t>は，床面から天井（天井のない場合は屋根</w:t>
      </w:r>
      <w:r w:rsidRPr="00B8183D">
        <w:rPr>
          <w:rFonts w:ascii="ＭＳ 明朝" w:hAnsi="ＭＳ 明朝" w:hint="eastAsia"/>
          <w:color w:val="FF0000"/>
          <w:sz w:val="20"/>
          <w:szCs w:val="20"/>
          <w:u w:val="single"/>
        </w:rPr>
        <w:t>）</w:t>
      </w:r>
    </w:p>
    <w:p w14:paraId="231ADE9A" w14:textId="77777777" w:rsidR="00B8183D" w:rsidRDefault="00DA5996" w:rsidP="00DA5996">
      <w:pPr>
        <w:ind w:leftChars="300" w:left="630" w:firstLineChars="100" w:firstLine="200"/>
        <w:rPr>
          <w:rFonts w:ascii="ＭＳ 明朝" w:hAnsi="ＭＳ 明朝"/>
          <w:color w:val="FF0000"/>
          <w:sz w:val="20"/>
          <w:szCs w:val="20"/>
          <w:u w:val="single"/>
        </w:rPr>
      </w:pPr>
      <w:r w:rsidRPr="00B8183D">
        <w:rPr>
          <w:rFonts w:ascii="ＭＳ 明朝" w:hAnsi="ＭＳ 明朝" w:hint="eastAsia"/>
          <w:color w:val="FF0000"/>
          <w:sz w:val="20"/>
          <w:szCs w:val="20"/>
          <w:u w:val="single"/>
        </w:rPr>
        <w:t>までの高さの２分の１以上で，かつ，床面から1.8ｍ以上の部分をい</w:t>
      </w:r>
    </w:p>
    <w:p w14:paraId="750A4FDD" w14:textId="58DA6E18" w:rsidR="00DA5996" w:rsidRPr="00B8183D" w:rsidRDefault="00DA5996" w:rsidP="00B8183D">
      <w:pPr>
        <w:ind w:leftChars="300" w:left="630" w:firstLineChars="100" w:firstLine="200"/>
        <w:rPr>
          <w:rFonts w:ascii="ＭＳ 明朝" w:hAnsi="ＭＳ 明朝"/>
          <w:color w:val="FF0000"/>
          <w:sz w:val="20"/>
          <w:szCs w:val="20"/>
          <w:u w:val="single"/>
        </w:rPr>
      </w:pPr>
      <w:r w:rsidRPr="00B8183D">
        <w:rPr>
          <w:rFonts w:ascii="ＭＳ 明朝" w:hAnsi="ＭＳ 明朝" w:hint="eastAsia"/>
          <w:color w:val="FF0000"/>
          <w:sz w:val="20"/>
          <w:szCs w:val="20"/>
          <w:u w:val="single"/>
        </w:rPr>
        <w:t>う（⑸における「排煙上有効な開口部」においても同様とする。）。</w:t>
      </w:r>
    </w:p>
    <w:p w14:paraId="35F9F52C" w14:textId="66B2C364" w:rsidR="00DA5996" w:rsidRDefault="00DA5996" w:rsidP="00DA5996">
      <w:pPr>
        <w:ind w:firstLineChars="200" w:firstLine="420"/>
        <w:rPr>
          <w:rFonts w:ascii="ＭＳ 明朝" w:eastAsia="ＭＳ 明朝" w:hAnsi="ＭＳ 明朝"/>
        </w:rPr>
      </w:pPr>
      <w:r>
        <w:rPr>
          <w:rFonts w:ascii="ＭＳ 明朝" w:eastAsia="ＭＳ 明朝" w:hAnsi="ＭＳ 明朝" w:hint="eastAsia"/>
        </w:rPr>
        <w:t>⑸ イ削除ウ</w:t>
      </w:r>
      <w:r w:rsidR="00890DCA">
        <w:rPr>
          <w:rFonts w:ascii="ＭＳ 明朝" w:eastAsia="ＭＳ 明朝" w:hAnsi="ＭＳ 明朝" w:hint="eastAsia"/>
        </w:rPr>
        <w:t>を</w:t>
      </w:r>
      <w:r>
        <w:rPr>
          <w:rFonts w:ascii="ＭＳ 明朝" w:eastAsia="ＭＳ 明朝" w:hAnsi="ＭＳ 明朝" w:hint="eastAsia"/>
        </w:rPr>
        <w:t>繰り上げ（P145）</w:t>
      </w:r>
    </w:p>
    <w:p w14:paraId="4BD5AA44" w14:textId="77777777" w:rsidR="00B8183D" w:rsidRDefault="00DA5996" w:rsidP="00890DCA">
      <w:pPr>
        <w:ind w:leftChars="300" w:left="830" w:hangingChars="100" w:hanging="200"/>
        <w:rPr>
          <w:color w:val="FF0000"/>
          <w:sz w:val="20"/>
          <w:szCs w:val="20"/>
          <w:u w:val="single"/>
        </w:rPr>
      </w:pPr>
      <w:r w:rsidRPr="00B8183D">
        <w:rPr>
          <w:rFonts w:ascii="ＭＳ 明朝" w:hAnsi="ＭＳ 明朝" w:hint="eastAsia"/>
          <w:color w:val="FF0000"/>
          <w:sz w:val="20"/>
          <w:szCs w:val="20"/>
          <w:u w:val="single" w:color="FF0000"/>
        </w:rPr>
        <w:t>イ</w:t>
      </w:r>
      <w:r w:rsidRPr="00B8183D">
        <w:rPr>
          <w:rFonts w:ascii="ＭＳ 明朝" w:hAnsi="ＭＳ 明朝"/>
          <w:sz w:val="20"/>
          <w:szCs w:val="20"/>
        </w:rPr>
        <w:t xml:space="preserve">　開口部は，常時開放されているか，又は容易に</w:t>
      </w:r>
      <w:r w:rsidRPr="00B8183D">
        <w:rPr>
          <w:rFonts w:hint="eastAsia"/>
          <w:color w:val="FF0000"/>
          <w:sz w:val="20"/>
          <w:szCs w:val="20"/>
          <w:u w:val="single"/>
        </w:rPr>
        <w:t>（一の動作又は操作</w:t>
      </w:r>
    </w:p>
    <w:p w14:paraId="4FFCEADF" w14:textId="15A0908A" w:rsidR="00DA5996" w:rsidRPr="00B8183D" w:rsidRDefault="00DA5996" w:rsidP="00B8183D">
      <w:pPr>
        <w:ind w:leftChars="400" w:left="840"/>
        <w:rPr>
          <w:rFonts w:ascii="ＭＳ 明朝" w:hAnsi="ＭＳ 明朝"/>
          <w:sz w:val="20"/>
          <w:szCs w:val="20"/>
        </w:rPr>
      </w:pPr>
      <w:r w:rsidRPr="00B8183D">
        <w:rPr>
          <w:rFonts w:hint="eastAsia"/>
          <w:color w:val="FF0000"/>
          <w:sz w:val="20"/>
          <w:szCs w:val="20"/>
          <w:u w:val="single"/>
        </w:rPr>
        <w:t>で可能であるものをいう。）</w:t>
      </w:r>
      <w:r w:rsidRPr="00B8183D">
        <w:rPr>
          <w:rFonts w:ascii="ＭＳ 明朝" w:hAnsi="ＭＳ 明朝"/>
          <w:sz w:val="20"/>
          <w:szCs w:val="20"/>
        </w:rPr>
        <w:t>開放できる構造を有し</w:t>
      </w:r>
      <w:r w:rsidR="00890DCA" w:rsidRPr="00B8183D">
        <w:rPr>
          <w:rFonts w:ascii="ＭＳ 明朝" w:hAnsi="ＭＳ 明朝"/>
          <w:sz w:val="20"/>
          <w:szCs w:val="20"/>
        </w:rPr>
        <w:t>ている</w:t>
      </w:r>
      <w:r w:rsidR="00890DCA" w:rsidRPr="00B8183D">
        <w:rPr>
          <w:rFonts w:ascii="ＭＳ 明朝" w:hAnsi="ＭＳ 明朝" w:hint="eastAsia"/>
          <w:sz w:val="20"/>
          <w:szCs w:val="20"/>
        </w:rPr>
        <w:t>こと。</w:t>
      </w:r>
    </w:p>
    <w:p w14:paraId="2DC0ABEC" w14:textId="77777777" w:rsidR="00764D14" w:rsidRDefault="00764D14" w:rsidP="00890DCA">
      <w:pPr>
        <w:rPr>
          <w:rFonts w:ascii="HGPｺﾞｼｯｸE" w:eastAsia="HGPｺﾞｼｯｸE" w:hAnsi="HGPｺﾞｼｯｸE"/>
        </w:rPr>
      </w:pPr>
    </w:p>
    <w:p w14:paraId="301DB298" w14:textId="11921F1F" w:rsidR="00890DCA" w:rsidRDefault="00890DCA" w:rsidP="00890DCA">
      <w:pPr>
        <w:rPr>
          <w:rFonts w:ascii="HGPｺﾞｼｯｸE" w:eastAsia="HGPｺﾞｼｯｸE" w:hAnsi="HGPｺﾞｼｯｸE"/>
        </w:rPr>
      </w:pPr>
      <w:r>
        <w:rPr>
          <w:rFonts w:ascii="HGPｺﾞｼｯｸE" w:eastAsia="HGPｺﾞｼｯｸE" w:hAnsi="HGPｺﾞｼｯｸE" w:hint="eastAsia"/>
        </w:rPr>
        <w:t>第６不活性ガス消火設備の技術基準</w:t>
      </w:r>
    </w:p>
    <w:p w14:paraId="76BBA2F8" w14:textId="7D22C485" w:rsidR="00890DCA" w:rsidRDefault="00890DCA" w:rsidP="00890DCA">
      <w:pPr>
        <w:rPr>
          <w:rFonts w:ascii="HGPｺﾞｼｯｸE" w:eastAsia="HGPｺﾞｼｯｸE" w:hAnsi="HGPｺﾞｼｯｸE"/>
        </w:rPr>
      </w:pPr>
      <w:r>
        <w:rPr>
          <w:rFonts w:ascii="HGPｺﾞｼｯｸE" w:eastAsia="HGPｺﾞｼｯｸE" w:hAnsi="HGPｺﾞｼｯｸE" w:hint="eastAsia"/>
        </w:rPr>
        <w:t>Ⅱ固定式（全域放出又は局所放出方式）の消火設備</w:t>
      </w:r>
    </w:p>
    <w:p w14:paraId="010EF29F" w14:textId="7C126E6B" w:rsidR="00890DCA" w:rsidRPr="00890DCA" w:rsidRDefault="00890DCA" w:rsidP="00890DCA">
      <w:pPr>
        <w:ind w:firstLineChars="100" w:firstLine="210"/>
        <w:rPr>
          <w:rFonts w:ascii="ＭＳ 明朝" w:eastAsia="ＭＳ 明朝" w:hAnsi="ＭＳ 明朝"/>
        </w:rPr>
      </w:pPr>
      <w:r w:rsidRPr="00890DCA">
        <w:rPr>
          <w:rFonts w:ascii="ＭＳ 明朝" w:eastAsia="ＭＳ 明朝" w:hAnsi="ＭＳ 明朝" w:hint="eastAsia"/>
        </w:rPr>
        <w:t>１共通事項</w:t>
      </w:r>
    </w:p>
    <w:p w14:paraId="5ACE772A" w14:textId="4B5B34B9" w:rsidR="00890DCA" w:rsidRDefault="00890DCA" w:rsidP="00890DCA">
      <w:pPr>
        <w:ind w:firstLineChars="200" w:firstLine="420"/>
        <w:rPr>
          <w:rFonts w:ascii="ＭＳ 明朝" w:eastAsia="ＭＳ 明朝" w:hAnsi="ＭＳ 明朝" w:cs="ＭＳ 明朝"/>
        </w:rPr>
      </w:pPr>
      <w:r>
        <w:rPr>
          <w:rFonts w:ascii="ＭＳ 明朝" w:eastAsia="ＭＳ 明朝" w:hAnsi="ＭＳ 明朝" w:cs="ＭＳ 明朝" w:hint="eastAsia"/>
        </w:rPr>
        <w:t>⑴放出方式等 表の下部に追加</w:t>
      </w:r>
      <w:r w:rsidR="00DB723F">
        <w:rPr>
          <w:rFonts w:ascii="ＭＳ 明朝" w:eastAsia="ＭＳ 明朝" w:hAnsi="ＭＳ 明朝" w:cs="ＭＳ 明朝" w:hint="eastAsia"/>
        </w:rPr>
        <w:t>（P164）</w:t>
      </w:r>
    </w:p>
    <w:p w14:paraId="4DBB057D" w14:textId="77777777" w:rsidR="008A646C" w:rsidRDefault="00890DCA" w:rsidP="008A646C">
      <w:pPr>
        <w:spacing w:before="120" w:line="220" w:lineRule="exact"/>
        <w:rPr>
          <w:rFonts w:ascii="ＭＳ 明朝" w:hAnsi="ＭＳ 明朝"/>
          <w:noProof/>
          <w:color w:val="FF0000"/>
          <w:sz w:val="18"/>
          <w:u w:val="single"/>
        </w:rPr>
      </w:pPr>
      <w:r w:rsidRPr="00D17BBB">
        <w:rPr>
          <w:rFonts w:ascii="ＭＳ 明朝" w:hAnsi="ＭＳ 明朝" w:hint="eastAsia"/>
          <w:noProof/>
          <w:color w:val="FF0000"/>
          <w:sz w:val="18"/>
          <w:u w:val="single"/>
        </w:rPr>
        <w:t>※</w:t>
      </w:r>
      <w:r w:rsidRPr="000561A8">
        <w:rPr>
          <w:rFonts w:ascii="ＭＳ 明朝" w:hAnsi="ＭＳ 明朝" w:hint="eastAsia"/>
          <w:noProof/>
          <w:color w:val="FF0000"/>
          <w:sz w:val="18"/>
          <w:u w:val="single" w:color="FFFFFF"/>
        </w:rPr>
        <w:t xml:space="preserve">　</w:t>
      </w:r>
      <w:r w:rsidRPr="00D17BBB">
        <w:rPr>
          <w:rFonts w:ascii="ＭＳ 明朝" w:hAnsi="ＭＳ 明朝" w:hint="eastAsia"/>
          <w:noProof/>
          <w:color w:val="FF0000"/>
          <w:sz w:val="18"/>
          <w:u w:val="single"/>
        </w:rPr>
        <w:t>次に掲げる場所は</w:t>
      </w:r>
      <w:r w:rsidRPr="00DB723F">
        <w:rPr>
          <w:rFonts w:ascii="ＭＳ 明朝" w:hAnsi="ＭＳ 明朝" w:hint="eastAsia"/>
          <w:noProof/>
          <w:color w:val="FF0000"/>
          <w:sz w:val="18"/>
          <w:u w:val="single"/>
        </w:rPr>
        <w:t>，「常時人がいない部分以外の部分」に該当するものであるこ</w:t>
      </w:r>
    </w:p>
    <w:p w14:paraId="2495ABA0" w14:textId="057AA93C" w:rsidR="00890DCA" w:rsidRPr="00D17BBB" w:rsidRDefault="00890DCA" w:rsidP="008A646C">
      <w:pPr>
        <w:spacing w:before="120" w:line="220" w:lineRule="exact"/>
        <w:ind w:firstLineChars="100" w:firstLine="180"/>
        <w:rPr>
          <w:rFonts w:ascii="ＭＳ 明朝" w:hAnsi="ＭＳ 明朝"/>
          <w:noProof/>
          <w:color w:val="FF0000"/>
          <w:sz w:val="18"/>
          <w:u w:val="single"/>
        </w:rPr>
      </w:pPr>
      <w:r w:rsidRPr="00DB723F">
        <w:rPr>
          <w:rFonts w:ascii="ＭＳ 明朝" w:hAnsi="ＭＳ 明朝" w:hint="eastAsia"/>
          <w:noProof/>
          <w:color w:val="FF0000"/>
          <w:sz w:val="18"/>
          <w:u w:val="single"/>
        </w:rPr>
        <w:t>と。</w:t>
      </w:r>
      <w:r w:rsidRPr="00D17BBB">
        <w:rPr>
          <w:rFonts w:ascii="ＭＳ 明朝" w:hAnsi="ＭＳ 明朝" w:hint="eastAsia"/>
          <w:noProof/>
          <w:color w:val="FF0000"/>
          <w:sz w:val="18"/>
          <w:u w:val="single"/>
        </w:rPr>
        <w:t>★</w:t>
      </w:r>
    </w:p>
    <w:p w14:paraId="67F0B6DE" w14:textId="77777777" w:rsidR="008A646C" w:rsidRDefault="00890DCA" w:rsidP="00DB723F">
      <w:pPr>
        <w:ind w:leftChars="200" w:left="600" w:hangingChars="100" w:hanging="180"/>
        <w:rPr>
          <w:rFonts w:ascii="ＭＳ 明朝" w:hAnsi="ＭＳ 明朝"/>
          <w:color w:val="FF0000"/>
          <w:sz w:val="18"/>
          <w:u w:val="single"/>
        </w:rPr>
      </w:pPr>
      <w:r w:rsidRPr="00D17BBB">
        <w:rPr>
          <w:rFonts w:ascii="ＭＳ 明朝" w:hAnsi="ＭＳ 明朝" w:hint="eastAsia"/>
          <w:color w:val="FF0000"/>
          <w:sz w:val="18"/>
          <w:u w:val="single"/>
        </w:rPr>
        <w:t>・</w:t>
      </w:r>
      <w:r w:rsidRPr="000561A8">
        <w:rPr>
          <w:rFonts w:ascii="ＭＳ 明朝" w:hAnsi="ＭＳ 明朝" w:hint="eastAsia"/>
          <w:color w:val="FF0000"/>
          <w:sz w:val="18"/>
          <w:u w:val="single" w:color="FFFFFF"/>
        </w:rPr>
        <w:t xml:space="preserve">　</w:t>
      </w:r>
      <w:r w:rsidRPr="00D17BBB">
        <w:rPr>
          <w:rFonts w:ascii="ＭＳ 明朝" w:hAnsi="ＭＳ 明朝" w:hint="eastAsia"/>
          <w:color w:val="FF0000"/>
          <w:sz w:val="18"/>
          <w:u w:val="single"/>
        </w:rPr>
        <w:t>当該部分の用途，利用状況等から判断して，部外者，不特定の者等の出入りす</w:t>
      </w:r>
    </w:p>
    <w:p w14:paraId="1CE5D60B" w14:textId="4F82CC9E" w:rsidR="00890DCA" w:rsidRPr="00D17BBB" w:rsidRDefault="00890DCA" w:rsidP="008A646C">
      <w:pPr>
        <w:ind w:leftChars="300" w:left="630"/>
        <w:rPr>
          <w:rFonts w:ascii="ＭＳ 明朝" w:hAnsi="ＭＳ 明朝"/>
          <w:color w:val="FF0000"/>
          <w:sz w:val="18"/>
          <w:u w:val="single"/>
        </w:rPr>
      </w:pPr>
      <w:r w:rsidRPr="00D17BBB">
        <w:rPr>
          <w:rFonts w:ascii="ＭＳ 明朝" w:hAnsi="ＭＳ 明朝" w:hint="eastAsia"/>
          <w:color w:val="FF0000"/>
          <w:sz w:val="18"/>
          <w:u w:val="single"/>
        </w:rPr>
        <w:t>るおそれのある部分</w:t>
      </w:r>
    </w:p>
    <w:p w14:paraId="71DC201F" w14:textId="77777777" w:rsidR="008A646C" w:rsidRDefault="00890DCA" w:rsidP="00DB723F">
      <w:pPr>
        <w:ind w:leftChars="200" w:left="600" w:hangingChars="100" w:hanging="180"/>
        <w:rPr>
          <w:rFonts w:ascii="ＭＳ 明朝" w:hAnsi="ＭＳ 明朝"/>
          <w:color w:val="FF0000"/>
          <w:sz w:val="18"/>
          <w:u w:val="single"/>
        </w:rPr>
      </w:pPr>
      <w:r w:rsidRPr="00D17BBB">
        <w:rPr>
          <w:rFonts w:ascii="ＭＳ 明朝" w:hAnsi="ＭＳ 明朝" w:hint="eastAsia"/>
          <w:color w:val="FF0000"/>
          <w:sz w:val="18"/>
          <w:u w:val="single"/>
        </w:rPr>
        <w:t>・</w:t>
      </w:r>
      <w:r w:rsidRPr="000561A8">
        <w:rPr>
          <w:rFonts w:ascii="ＭＳ 明朝" w:hAnsi="ＭＳ 明朝" w:hint="eastAsia"/>
          <w:color w:val="FF0000"/>
          <w:sz w:val="18"/>
          <w:u w:val="single" w:color="FFFFFF"/>
        </w:rPr>
        <w:t xml:space="preserve">　</w:t>
      </w:r>
      <w:r w:rsidRPr="00D17BBB">
        <w:rPr>
          <w:rFonts w:ascii="ＭＳ 明朝" w:hAnsi="ＭＳ 明朝" w:hint="eastAsia"/>
          <w:color w:val="FF0000"/>
          <w:sz w:val="18"/>
          <w:u w:val="single"/>
        </w:rPr>
        <w:t>当該部分の用途，利用状況等から判断して，関係者，部内者等定常的に人のい</w:t>
      </w:r>
    </w:p>
    <w:p w14:paraId="38513153" w14:textId="18A44AF4" w:rsidR="00890DCA" w:rsidRDefault="00890DCA" w:rsidP="008A646C">
      <w:pPr>
        <w:ind w:leftChars="300" w:left="630"/>
        <w:rPr>
          <w:rFonts w:ascii="ＭＳ 明朝" w:hAnsi="ＭＳ 明朝"/>
          <w:color w:val="FF0000"/>
          <w:sz w:val="18"/>
          <w:u w:val="single"/>
        </w:rPr>
      </w:pPr>
      <w:r w:rsidRPr="00D17BBB">
        <w:rPr>
          <w:rFonts w:ascii="ＭＳ 明朝" w:hAnsi="ＭＳ 明朝" w:hint="eastAsia"/>
          <w:color w:val="FF0000"/>
          <w:sz w:val="18"/>
          <w:u w:val="single"/>
        </w:rPr>
        <w:t>る可能性のある部分</w:t>
      </w:r>
    </w:p>
    <w:p w14:paraId="54338953" w14:textId="77777777" w:rsidR="008A646C" w:rsidRDefault="00890DCA" w:rsidP="00DB723F">
      <w:pPr>
        <w:ind w:leftChars="200" w:left="600" w:hangingChars="100" w:hanging="180"/>
        <w:rPr>
          <w:color w:val="FF0000"/>
          <w:sz w:val="18"/>
          <w:szCs w:val="18"/>
          <w:u w:val="single"/>
        </w:rPr>
      </w:pPr>
      <w:r w:rsidRPr="00A15896">
        <w:rPr>
          <w:color w:val="FF0000"/>
          <w:sz w:val="18"/>
          <w:szCs w:val="18"/>
          <w:u w:val="single"/>
        </w:rPr>
        <w:t>・</w:t>
      </w:r>
      <w:r w:rsidRPr="000561A8">
        <w:rPr>
          <w:rFonts w:hint="eastAsia"/>
          <w:color w:val="FF0000"/>
          <w:sz w:val="18"/>
          <w:szCs w:val="18"/>
          <w:u w:val="single" w:color="FFFFFF"/>
        </w:rPr>
        <w:t xml:space="preserve">　</w:t>
      </w:r>
      <w:r w:rsidRPr="00A15896">
        <w:rPr>
          <w:color w:val="FF0000"/>
          <w:sz w:val="18"/>
          <w:szCs w:val="18"/>
          <w:u w:val="single"/>
        </w:rPr>
        <w:t>防災センター</w:t>
      </w:r>
      <w:r>
        <w:rPr>
          <w:color w:val="FF0000"/>
          <w:sz w:val="18"/>
          <w:szCs w:val="18"/>
          <w:u w:val="single"/>
        </w:rPr>
        <w:t>，</w:t>
      </w:r>
      <w:r w:rsidRPr="00A15896">
        <w:rPr>
          <w:color w:val="FF0000"/>
          <w:sz w:val="18"/>
          <w:szCs w:val="18"/>
          <w:u w:val="single"/>
        </w:rPr>
        <w:t>中央管理室その他総合操作盤</w:t>
      </w:r>
      <w:r>
        <w:rPr>
          <w:color w:val="FF0000"/>
          <w:sz w:val="18"/>
          <w:szCs w:val="18"/>
          <w:u w:val="single"/>
        </w:rPr>
        <w:t>，</w:t>
      </w:r>
      <w:r w:rsidRPr="00A15896">
        <w:rPr>
          <w:color w:val="FF0000"/>
          <w:sz w:val="18"/>
          <w:szCs w:val="18"/>
          <w:u w:val="single"/>
        </w:rPr>
        <w:t>中央監視盤等を設置し</w:t>
      </w:r>
      <w:r>
        <w:rPr>
          <w:color w:val="FF0000"/>
          <w:sz w:val="18"/>
          <w:szCs w:val="18"/>
          <w:u w:val="single"/>
        </w:rPr>
        <w:t>，</w:t>
      </w:r>
      <w:r w:rsidRPr="00A15896">
        <w:rPr>
          <w:color w:val="FF0000"/>
          <w:sz w:val="18"/>
          <w:szCs w:val="18"/>
          <w:u w:val="single"/>
        </w:rPr>
        <w:t>常時人</w:t>
      </w:r>
    </w:p>
    <w:p w14:paraId="1DDE0204" w14:textId="24C928EB" w:rsidR="00890DCA" w:rsidRPr="00A15896" w:rsidRDefault="00890DCA" w:rsidP="008A646C">
      <w:pPr>
        <w:ind w:leftChars="300" w:left="630"/>
        <w:rPr>
          <w:rFonts w:ascii="ＭＳ 明朝" w:hAnsi="ＭＳ 明朝"/>
          <w:color w:val="FF0000"/>
          <w:sz w:val="18"/>
          <w:szCs w:val="18"/>
          <w:u w:val="single"/>
        </w:rPr>
      </w:pPr>
      <w:r w:rsidRPr="00A15896">
        <w:rPr>
          <w:color w:val="FF0000"/>
          <w:sz w:val="18"/>
          <w:szCs w:val="18"/>
          <w:u w:val="single"/>
        </w:rPr>
        <w:t>による監視</w:t>
      </w:r>
      <w:r>
        <w:rPr>
          <w:color w:val="FF0000"/>
          <w:sz w:val="18"/>
          <w:szCs w:val="18"/>
          <w:u w:val="single"/>
        </w:rPr>
        <w:t>，</w:t>
      </w:r>
      <w:r w:rsidRPr="00A15896">
        <w:rPr>
          <w:color w:val="FF0000"/>
          <w:sz w:val="18"/>
          <w:szCs w:val="18"/>
          <w:u w:val="single"/>
        </w:rPr>
        <w:t>制御等を行う必要がある部分</w:t>
      </w:r>
    </w:p>
    <w:p w14:paraId="72BEDDB2" w14:textId="71D3BE92" w:rsidR="00890DCA" w:rsidRDefault="00DB723F" w:rsidP="00890DCA">
      <w:pPr>
        <w:ind w:firstLineChars="200" w:firstLine="420"/>
        <w:rPr>
          <w:rFonts w:ascii="ＭＳ 明朝" w:eastAsia="ＭＳ 明朝" w:hAnsi="ＭＳ 明朝"/>
        </w:rPr>
      </w:pPr>
      <w:r>
        <w:rPr>
          <w:rFonts w:ascii="ＭＳ 明朝" w:eastAsia="ＭＳ 明朝" w:hAnsi="ＭＳ 明朝" w:hint="eastAsia"/>
        </w:rPr>
        <w:t>⑸　ウの追加</w:t>
      </w:r>
      <w:r w:rsidR="00B52861">
        <w:rPr>
          <w:rFonts w:ascii="ＭＳ 明朝" w:eastAsia="ＭＳ 明朝" w:hAnsi="ＭＳ 明朝" w:hint="eastAsia"/>
        </w:rPr>
        <w:t>（P167）</w:t>
      </w:r>
    </w:p>
    <w:p w14:paraId="2BFBA4BE" w14:textId="77777777" w:rsidR="008A646C" w:rsidRDefault="00DB723F" w:rsidP="00DB723F">
      <w:pPr>
        <w:ind w:leftChars="300" w:left="830" w:hangingChars="100" w:hanging="200"/>
        <w:rPr>
          <w:rFonts w:ascii="ＭＳ 明朝" w:hAnsi="ＭＳ 明朝"/>
          <w:color w:val="FF0000"/>
          <w:sz w:val="20"/>
          <w:szCs w:val="20"/>
          <w:u w:val="single"/>
        </w:rPr>
      </w:pPr>
      <w:r w:rsidRPr="008A646C">
        <w:rPr>
          <w:rFonts w:ascii="ＭＳ 明朝" w:hAnsi="ＭＳ 明朝" w:hint="eastAsia"/>
          <w:color w:val="FF0000"/>
          <w:sz w:val="20"/>
          <w:szCs w:val="20"/>
          <w:u w:val="single"/>
        </w:rPr>
        <w:t>ウ</w:t>
      </w:r>
      <w:r w:rsidRPr="008A646C">
        <w:rPr>
          <w:rFonts w:ascii="ＭＳ 明朝" w:hAnsi="ＭＳ 明朝" w:hint="eastAsia"/>
          <w:color w:val="FF0000"/>
          <w:sz w:val="20"/>
          <w:szCs w:val="20"/>
        </w:rPr>
        <w:t xml:space="preserve">　</w:t>
      </w:r>
      <w:r w:rsidRPr="008A646C">
        <w:rPr>
          <w:rFonts w:ascii="ＭＳ 明朝" w:hAnsi="ＭＳ 明朝" w:hint="eastAsia"/>
          <w:color w:val="FF0000"/>
          <w:sz w:val="20"/>
          <w:szCs w:val="20"/>
          <w:u w:val="single"/>
        </w:rPr>
        <w:t>二酸化炭素を放射する不活性ガス消火設備の貯蔵容器設置場所の出</w:t>
      </w:r>
    </w:p>
    <w:p w14:paraId="34B4002A" w14:textId="77777777" w:rsidR="008A646C" w:rsidRDefault="00DB723F" w:rsidP="008A646C">
      <w:pPr>
        <w:ind w:leftChars="400" w:left="840"/>
        <w:rPr>
          <w:rFonts w:ascii="ＭＳ 明朝" w:hAnsi="ＭＳ 明朝"/>
          <w:color w:val="FF0000"/>
          <w:sz w:val="20"/>
          <w:szCs w:val="20"/>
          <w:u w:val="single"/>
        </w:rPr>
      </w:pPr>
      <w:r w:rsidRPr="008A646C">
        <w:rPr>
          <w:rFonts w:ascii="ＭＳ 明朝" w:hAnsi="ＭＳ 明朝" w:hint="eastAsia"/>
          <w:color w:val="FF0000"/>
          <w:sz w:val="20"/>
          <w:szCs w:val="20"/>
          <w:u w:val="single"/>
        </w:rPr>
        <w:t>入口には「貯蔵容器置場」である旨及び「立入禁止」を表示した標識</w:t>
      </w:r>
    </w:p>
    <w:p w14:paraId="3633EC98" w14:textId="7877197B" w:rsidR="00DB723F" w:rsidRPr="008A646C" w:rsidRDefault="00DB723F" w:rsidP="008A646C">
      <w:pPr>
        <w:ind w:leftChars="400" w:left="840"/>
        <w:rPr>
          <w:rFonts w:ascii="ＭＳ 明朝" w:hAnsi="ＭＳ 明朝"/>
          <w:color w:val="FF0000"/>
          <w:sz w:val="20"/>
          <w:szCs w:val="20"/>
          <w:u w:val="single"/>
        </w:rPr>
      </w:pPr>
      <w:r w:rsidRPr="008A646C">
        <w:rPr>
          <w:rFonts w:ascii="ＭＳ 明朝" w:hAnsi="ＭＳ 明朝" w:hint="eastAsia"/>
          <w:color w:val="FF0000"/>
          <w:sz w:val="20"/>
          <w:szCs w:val="20"/>
          <w:u w:val="single"/>
        </w:rPr>
        <w:t>並びにⅡ２⑷カ</w:t>
      </w:r>
      <w:r w:rsidRPr="008A646C">
        <w:rPr>
          <w:rFonts w:ascii="ＭＳ 明朝" w:hAnsi="ＭＳ 明朝"/>
          <w:color w:val="FF0000"/>
          <w:w w:val="50"/>
          <w:kern w:val="0"/>
          <w:sz w:val="20"/>
          <w:szCs w:val="20"/>
          <w:u w:val="single"/>
          <w:fitText w:val="210" w:id="-1016862208"/>
        </w:rPr>
        <w:t>(</w:t>
      </w:r>
      <w:r w:rsidRPr="008A646C">
        <w:rPr>
          <w:rFonts w:ascii="ＭＳ 明朝" w:hAnsi="ＭＳ 明朝" w:hint="eastAsia"/>
          <w:color w:val="FF0000"/>
          <w:w w:val="50"/>
          <w:kern w:val="0"/>
          <w:sz w:val="20"/>
          <w:szCs w:val="20"/>
          <w:u w:val="single"/>
          <w:fitText w:val="210" w:id="-1016862208"/>
        </w:rPr>
        <w:t>ア</w:t>
      </w:r>
      <w:r w:rsidRPr="008A646C">
        <w:rPr>
          <w:rFonts w:ascii="ＭＳ 明朝" w:hAnsi="ＭＳ 明朝"/>
          <w:color w:val="FF0000"/>
          <w:w w:val="50"/>
          <w:kern w:val="0"/>
          <w:sz w:val="20"/>
          <w:szCs w:val="20"/>
          <w:u w:val="single"/>
          <w:fitText w:val="210" w:id="-1016862208"/>
        </w:rPr>
        <w:t>)</w:t>
      </w:r>
      <w:r w:rsidRPr="008A646C">
        <w:rPr>
          <w:rFonts w:ascii="ＭＳ 明朝" w:hAnsi="ＭＳ 明朝" w:hint="eastAsia"/>
          <w:color w:val="FF0000"/>
          <w:sz w:val="20"/>
          <w:szCs w:val="20"/>
          <w:u w:val="single"/>
        </w:rPr>
        <w:t>に規定する標識を掲げること。★</w:t>
      </w:r>
    </w:p>
    <w:p w14:paraId="2C367302" w14:textId="61A32BB9" w:rsidR="00DB723F" w:rsidRPr="00A75E3A" w:rsidRDefault="00DB723F" w:rsidP="00DB723F">
      <w:pPr>
        <w:ind w:firstLineChars="200" w:firstLine="420"/>
        <w:rPr>
          <w:rFonts w:ascii="ＭＳ 明朝" w:hAnsi="ＭＳ 明朝"/>
          <w:color w:val="000000" w:themeColor="text1"/>
          <w:szCs w:val="18"/>
        </w:rPr>
      </w:pPr>
      <w:r>
        <w:rPr>
          <w:rFonts w:ascii="ＭＳ 明朝" w:hAnsi="ＭＳ 明朝" w:hint="eastAsia"/>
          <w:color w:val="000000" w:themeColor="text1"/>
          <w:szCs w:val="18"/>
        </w:rPr>
        <w:t>【</w:t>
      </w:r>
      <w:r w:rsidRPr="00A75E3A">
        <w:rPr>
          <w:rFonts w:ascii="ＭＳ 明朝" w:hAnsi="ＭＳ 明朝" w:hint="eastAsia"/>
          <w:color w:val="000000" w:themeColor="text1"/>
          <w:szCs w:val="18"/>
        </w:rPr>
        <w:t>以下</w:t>
      </w:r>
      <w:r>
        <w:rPr>
          <w:rFonts w:ascii="ＭＳ 明朝" w:hAnsi="ＭＳ 明朝" w:hint="eastAsia"/>
          <w:color w:val="000000" w:themeColor="text1"/>
          <w:szCs w:val="18"/>
        </w:rPr>
        <w:t>繰り下げ】</w:t>
      </w:r>
    </w:p>
    <w:p w14:paraId="251B87D3" w14:textId="441C3EE0" w:rsidR="00DB723F" w:rsidRDefault="00DB723F" w:rsidP="00890DCA">
      <w:pPr>
        <w:ind w:firstLineChars="200" w:firstLine="420"/>
        <w:rPr>
          <w:rFonts w:ascii="ＭＳ 明朝" w:eastAsia="ＭＳ 明朝" w:hAnsi="ＭＳ 明朝"/>
        </w:rPr>
      </w:pPr>
      <w:r>
        <w:rPr>
          <w:rFonts w:ascii="ＭＳ 明朝" w:eastAsia="ＭＳ 明朝" w:hAnsi="ＭＳ 明朝" w:hint="eastAsia"/>
        </w:rPr>
        <w:t>⑾</w:t>
      </w:r>
      <w:r w:rsidR="00B52861">
        <w:rPr>
          <w:rFonts w:ascii="ＭＳ 明朝" w:eastAsia="ＭＳ 明朝" w:hAnsi="ＭＳ 明朝" w:hint="eastAsia"/>
        </w:rPr>
        <w:t xml:space="preserve"> ウ（P171）</w:t>
      </w:r>
    </w:p>
    <w:p w14:paraId="7C6312B7" w14:textId="77777777" w:rsidR="008A646C" w:rsidRDefault="00B52861" w:rsidP="00B52861">
      <w:pPr>
        <w:ind w:leftChars="300" w:left="830" w:hangingChars="100" w:hanging="200"/>
        <w:rPr>
          <w:rFonts w:ascii="ＭＳ 明朝" w:hAnsi="ＭＳ 明朝"/>
          <w:color w:val="FF0000"/>
          <w:sz w:val="20"/>
          <w:szCs w:val="20"/>
          <w:u w:val="single"/>
        </w:rPr>
      </w:pPr>
      <w:r w:rsidRPr="008A646C">
        <w:rPr>
          <w:rFonts w:ascii="ＭＳ 明朝" w:hAnsi="ＭＳ 明朝" w:hint="eastAsia"/>
          <w:sz w:val="20"/>
          <w:szCs w:val="20"/>
        </w:rPr>
        <w:t>ウ</w:t>
      </w:r>
      <w:r w:rsidRPr="008A646C">
        <w:rPr>
          <w:rFonts w:ascii="ＭＳ 明朝" w:hAnsi="ＭＳ 明朝" w:hint="eastAsia"/>
          <w:color w:val="FF0000"/>
          <w:sz w:val="20"/>
          <w:szCs w:val="20"/>
        </w:rPr>
        <w:t xml:space="preserve">　</w:t>
      </w:r>
      <w:r w:rsidRPr="008A646C">
        <w:rPr>
          <w:rFonts w:ascii="ＭＳ 明朝" w:hAnsi="ＭＳ 明朝" w:hint="eastAsia"/>
          <w:color w:val="FF0000"/>
          <w:sz w:val="20"/>
          <w:szCs w:val="20"/>
          <w:u w:val="single"/>
        </w:rPr>
        <w:t>工事，整備，</w:t>
      </w:r>
      <w:r w:rsidRPr="008A646C">
        <w:rPr>
          <w:rFonts w:ascii="ＭＳ 明朝" w:hAnsi="ＭＳ 明朝" w:hint="eastAsia"/>
          <w:sz w:val="20"/>
          <w:szCs w:val="20"/>
        </w:rPr>
        <w:t>点検</w:t>
      </w:r>
      <w:r w:rsidRPr="008A646C">
        <w:rPr>
          <w:rFonts w:ascii="ＭＳ 明朝" w:hAnsi="ＭＳ 明朝" w:hint="eastAsia"/>
          <w:color w:val="FF0000"/>
          <w:sz w:val="20"/>
          <w:szCs w:val="20"/>
          <w:u w:val="single"/>
        </w:rPr>
        <w:t>等</w:t>
      </w:r>
      <w:r w:rsidRPr="008A646C">
        <w:rPr>
          <w:rFonts w:ascii="ＭＳ 明朝" w:hAnsi="ＭＳ 明朝" w:hint="eastAsia"/>
          <w:sz w:val="20"/>
          <w:szCs w:val="20"/>
        </w:rPr>
        <w:t>の安全を確保するため</w:t>
      </w:r>
      <w:r w:rsidRPr="008A646C">
        <w:rPr>
          <w:rFonts w:ascii="ＭＳ 明朝" w:hAnsi="ＭＳ 明朝" w:hint="eastAsia"/>
          <w:color w:val="FF0000"/>
          <w:sz w:val="20"/>
          <w:szCs w:val="20"/>
          <w:u w:val="single"/>
        </w:rPr>
        <w:t>の対策は，規則第19条の</w:t>
      </w:r>
    </w:p>
    <w:p w14:paraId="5845E041" w14:textId="4F25E8DC" w:rsidR="00B52861" w:rsidRPr="008A646C" w:rsidRDefault="00B52861" w:rsidP="008A646C">
      <w:pPr>
        <w:ind w:leftChars="400" w:left="840"/>
        <w:rPr>
          <w:rFonts w:ascii="ＭＳ 明朝" w:hAnsi="ＭＳ 明朝"/>
          <w:color w:val="FF0000"/>
          <w:sz w:val="20"/>
          <w:szCs w:val="20"/>
        </w:rPr>
      </w:pPr>
      <w:r w:rsidRPr="008A646C">
        <w:rPr>
          <w:rFonts w:ascii="ＭＳ 明朝" w:hAnsi="ＭＳ 明朝" w:hint="eastAsia"/>
          <w:color w:val="FF0000"/>
          <w:sz w:val="20"/>
          <w:szCs w:val="20"/>
          <w:u w:val="single"/>
        </w:rPr>
        <w:t>２によるほか，次によること。</w:t>
      </w:r>
    </w:p>
    <w:p w14:paraId="334ADC42" w14:textId="77777777" w:rsidR="008A646C" w:rsidRDefault="00B52861" w:rsidP="00B52861">
      <w:pPr>
        <w:ind w:leftChars="400" w:left="1040" w:hangingChars="200" w:hanging="200"/>
        <w:rPr>
          <w:rFonts w:ascii="ＭＳ 明朝" w:hAnsi="ＭＳ 明朝"/>
          <w:color w:val="FF0000"/>
          <w:sz w:val="20"/>
          <w:szCs w:val="20"/>
          <w:u w:val="single"/>
        </w:rPr>
      </w:pPr>
      <w:r w:rsidRPr="008A646C">
        <w:rPr>
          <w:rFonts w:ascii="ＭＳ 明朝" w:hAnsi="ＭＳ 明朝"/>
          <w:w w:val="50"/>
          <w:kern w:val="0"/>
          <w:sz w:val="20"/>
          <w:szCs w:val="20"/>
          <w:fitText w:val="210" w:id="-1016858623"/>
        </w:rPr>
        <w:t>(</w:t>
      </w:r>
      <w:r w:rsidRPr="008A646C">
        <w:rPr>
          <w:rFonts w:ascii="ＭＳ 明朝" w:hAnsi="ＭＳ 明朝" w:hint="eastAsia"/>
          <w:w w:val="50"/>
          <w:kern w:val="0"/>
          <w:sz w:val="20"/>
          <w:szCs w:val="20"/>
          <w:fitText w:val="210" w:id="-1016858623"/>
        </w:rPr>
        <w:t>ア</w:t>
      </w:r>
      <w:r w:rsidRPr="008A646C">
        <w:rPr>
          <w:rFonts w:ascii="ＭＳ 明朝" w:hAnsi="ＭＳ 明朝"/>
          <w:w w:val="50"/>
          <w:kern w:val="0"/>
          <w:sz w:val="20"/>
          <w:szCs w:val="20"/>
          <w:fitText w:val="210" w:id="-1016858623"/>
        </w:rPr>
        <w:t>)</w:t>
      </w:r>
      <w:r w:rsidRPr="008A646C">
        <w:rPr>
          <w:rFonts w:ascii="ＭＳ 明朝" w:hAnsi="ＭＳ 明朝" w:hint="eastAsia"/>
          <w:kern w:val="0"/>
          <w:sz w:val="20"/>
          <w:szCs w:val="20"/>
        </w:rPr>
        <w:t xml:space="preserve">　</w:t>
      </w:r>
      <w:r w:rsidRPr="008A646C">
        <w:rPr>
          <w:rFonts w:ascii="ＭＳ 明朝" w:hAnsi="ＭＳ 明朝" w:hint="eastAsia"/>
          <w:sz w:val="20"/>
          <w:szCs w:val="20"/>
        </w:rPr>
        <w:t>誤放出を防止するために，</w:t>
      </w:r>
      <w:r w:rsidRPr="008A646C">
        <w:rPr>
          <w:rFonts w:ascii="ＭＳ 明朝" w:hAnsi="ＭＳ 明朝" w:hint="eastAsia"/>
          <w:color w:val="FF0000"/>
          <w:sz w:val="20"/>
          <w:szCs w:val="20"/>
          <w:u w:val="single"/>
        </w:rPr>
        <w:t>規則第1</w:t>
      </w:r>
      <w:r w:rsidRPr="008A646C">
        <w:rPr>
          <w:rFonts w:ascii="ＭＳ 明朝" w:hAnsi="ＭＳ 明朝"/>
          <w:color w:val="FF0000"/>
          <w:sz w:val="20"/>
          <w:szCs w:val="20"/>
          <w:u w:val="single"/>
        </w:rPr>
        <w:t>9</w:t>
      </w:r>
      <w:r w:rsidRPr="008A646C">
        <w:rPr>
          <w:rFonts w:ascii="ＭＳ 明朝" w:hAnsi="ＭＳ 明朝" w:hint="eastAsia"/>
          <w:color w:val="FF0000"/>
          <w:sz w:val="20"/>
          <w:szCs w:val="20"/>
          <w:u w:val="single"/>
        </w:rPr>
        <w:t>条第５項第1</w:t>
      </w:r>
      <w:r w:rsidRPr="008A646C">
        <w:rPr>
          <w:rFonts w:ascii="ＭＳ 明朝" w:hAnsi="ＭＳ 明朝"/>
          <w:color w:val="FF0000"/>
          <w:sz w:val="20"/>
          <w:szCs w:val="20"/>
          <w:u w:val="single"/>
        </w:rPr>
        <w:t>9</w:t>
      </w:r>
      <w:r w:rsidRPr="008A646C">
        <w:rPr>
          <w:rFonts w:ascii="ＭＳ 明朝" w:hAnsi="ＭＳ 明朝" w:hint="eastAsia"/>
          <w:color w:val="FF0000"/>
          <w:sz w:val="20"/>
          <w:szCs w:val="20"/>
          <w:u w:val="single"/>
        </w:rPr>
        <w:t>号イ(ﾊ)</w:t>
      </w:r>
      <w:r w:rsidRPr="008A646C">
        <w:rPr>
          <w:rFonts w:ascii="ＭＳ 明朝" w:hAnsi="ＭＳ 明朝"/>
          <w:color w:val="FF0000"/>
          <w:sz w:val="20"/>
          <w:szCs w:val="20"/>
          <w:u w:val="single"/>
        </w:rPr>
        <w:t xml:space="preserve">      </w:t>
      </w:r>
    </w:p>
    <w:p w14:paraId="7F6D9714" w14:textId="77777777" w:rsidR="008A646C" w:rsidRDefault="00B52861" w:rsidP="008A646C">
      <w:pPr>
        <w:ind w:leftChars="500" w:left="1250" w:hangingChars="100" w:hanging="200"/>
        <w:rPr>
          <w:rFonts w:ascii="ＭＳ 明朝" w:hAnsi="ＭＳ 明朝"/>
          <w:sz w:val="20"/>
          <w:szCs w:val="20"/>
        </w:rPr>
      </w:pPr>
      <w:r w:rsidRPr="008A646C">
        <w:rPr>
          <w:rFonts w:ascii="ＭＳ 明朝" w:hAnsi="ＭＳ 明朝" w:hint="eastAsia"/>
          <w:sz w:val="20"/>
          <w:szCs w:val="20"/>
        </w:rPr>
        <w:t>の規定により，</w:t>
      </w:r>
      <w:r w:rsidRPr="008A646C">
        <w:rPr>
          <w:rFonts w:ascii="ＭＳ 明朝" w:hAnsi="ＭＳ 明朝" w:hint="eastAsia"/>
          <w:color w:val="FF0000"/>
          <w:sz w:val="20"/>
          <w:szCs w:val="20"/>
          <w:u w:val="single"/>
        </w:rPr>
        <w:t>令和４年消防庁告示第８号に適合する</w:t>
      </w:r>
      <w:r w:rsidRPr="008A646C">
        <w:rPr>
          <w:rFonts w:ascii="ＭＳ 明朝" w:hAnsi="ＭＳ 明朝" w:hint="eastAsia"/>
          <w:sz w:val="20"/>
          <w:szCs w:val="20"/>
        </w:rPr>
        <w:t>閉止弁（手動</w:t>
      </w:r>
    </w:p>
    <w:p w14:paraId="6E6BBE0B" w14:textId="77777777" w:rsidR="008A646C" w:rsidRDefault="00B52861" w:rsidP="008A646C">
      <w:pPr>
        <w:ind w:leftChars="500" w:left="1250" w:hangingChars="100" w:hanging="200"/>
        <w:rPr>
          <w:rFonts w:ascii="ＭＳ 明朝" w:hAnsi="ＭＳ 明朝"/>
          <w:sz w:val="20"/>
          <w:szCs w:val="20"/>
        </w:rPr>
      </w:pPr>
      <w:r w:rsidRPr="008A646C">
        <w:rPr>
          <w:rFonts w:ascii="ＭＳ 明朝" w:hAnsi="ＭＳ 明朝" w:hint="eastAsia"/>
          <w:sz w:val="20"/>
          <w:szCs w:val="20"/>
        </w:rPr>
        <w:t>操作又は遠隔操作で開閉する弁で，常時開，点検時閉の表示を付し</w:t>
      </w:r>
    </w:p>
    <w:p w14:paraId="0BB8F00A" w14:textId="2A49DB38" w:rsidR="00B52861" w:rsidRPr="008A646C" w:rsidRDefault="00B52861" w:rsidP="008A646C">
      <w:pPr>
        <w:ind w:leftChars="500" w:left="1250" w:hangingChars="100" w:hanging="200"/>
        <w:rPr>
          <w:rFonts w:ascii="ＭＳ 明朝" w:hAnsi="ＭＳ 明朝"/>
          <w:color w:val="FF0000"/>
          <w:sz w:val="20"/>
          <w:szCs w:val="20"/>
        </w:rPr>
      </w:pPr>
      <w:r w:rsidRPr="008A646C">
        <w:rPr>
          <w:rFonts w:ascii="ＭＳ 明朝" w:hAnsi="ＭＳ 明朝" w:hint="eastAsia"/>
          <w:sz w:val="20"/>
          <w:szCs w:val="20"/>
        </w:rPr>
        <w:t>たもの）を設けること。</w:t>
      </w:r>
    </w:p>
    <w:p w14:paraId="25FC2471" w14:textId="0B4D56D0" w:rsidR="00B52861" w:rsidRDefault="00C77AD3" w:rsidP="00C77AD3">
      <w:pPr>
        <w:ind w:firstLineChars="100" w:firstLine="210"/>
        <w:rPr>
          <w:rFonts w:ascii="ＭＳ 明朝" w:eastAsia="ＭＳ 明朝" w:hAnsi="ＭＳ 明朝"/>
        </w:rPr>
      </w:pPr>
      <w:r>
        <w:rPr>
          <w:rFonts w:ascii="ＭＳ 明朝" w:eastAsia="ＭＳ 明朝" w:hAnsi="ＭＳ 明朝" w:hint="eastAsia"/>
        </w:rPr>
        <w:t>２　全域放出方式⑴ スを追加（P174）</w:t>
      </w:r>
    </w:p>
    <w:p w14:paraId="2E417F0F" w14:textId="77777777" w:rsidR="008A646C" w:rsidRDefault="00C77AD3" w:rsidP="00C77AD3">
      <w:pPr>
        <w:ind w:leftChars="300" w:left="830" w:hangingChars="100" w:hanging="200"/>
        <w:rPr>
          <w:rFonts w:ascii="ＭＳ 明朝" w:hAnsi="ＭＳ 明朝"/>
          <w:color w:val="FF0000"/>
          <w:sz w:val="20"/>
          <w:szCs w:val="20"/>
          <w:u w:val="single"/>
        </w:rPr>
      </w:pPr>
      <w:r w:rsidRPr="008A646C">
        <w:rPr>
          <w:rFonts w:ascii="ＭＳ 明朝" w:hAnsi="ＭＳ 明朝" w:hint="eastAsia"/>
          <w:color w:val="FF0000"/>
          <w:sz w:val="20"/>
          <w:szCs w:val="20"/>
          <w:u w:val="single"/>
        </w:rPr>
        <w:t>ス</w:t>
      </w:r>
      <w:r w:rsidRPr="008A646C">
        <w:rPr>
          <w:rFonts w:ascii="ＭＳ 明朝" w:hAnsi="ＭＳ 明朝" w:hint="eastAsia"/>
          <w:color w:val="FF0000"/>
          <w:sz w:val="20"/>
          <w:szCs w:val="20"/>
        </w:rPr>
        <w:t xml:space="preserve">　</w:t>
      </w:r>
      <w:r w:rsidRPr="008A646C">
        <w:rPr>
          <w:rFonts w:ascii="ＭＳ 明朝" w:hAnsi="ＭＳ 明朝" w:hint="eastAsia"/>
          <w:color w:val="FF0000"/>
          <w:sz w:val="20"/>
          <w:szCs w:val="20"/>
          <w:u w:val="single"/>
        </w:rPr>
        <w:t>規則第19条第５項第19号の２ただし書きに規定する「防護区画に</w:t>
      </w:r>
    </w:p>
    <w:p w14:paraId="1A7C946E" w14:textId="77777777" w:rsidR="008A646C" w:rsidRDefault="00C77AD3" w:rsidP="008A646C">
      <w:pPr>
        <w:ind w:leftChars="400" w:left="840"/>
        <w:rPr>
          <w:rFonts w:ascii="ＭＳ 明朝" w:hAnsi="ＭＳ 明朝"/>
          <w:color w:val="FF0000"/>
          <w:sz w:val="20"/>
          <w:szCs w:val="20"/>
          <w:u w:val="single"/>
        </w:rPr>
      </w:pPr>
      <w:r w:rsidRPr="008A646C">
        <w:rPr>
          <w:rFonts w:ascii="ＭＳ 明朝" w:hAnsi="ＭＳ 明朝" w:hint="eastAsia"/>
          <w:color w:val="FF0000"/>
          <w:sz w:val="20"/>
          <w:szCs w:val="20"/>
          <w:u w:val="single"/>
        </w:rPr>
        <w:t>おいて放出された消火剤が開口部から防護区画に隣接する部分に流入</w:t>
      </w:r>
    </w:p>
    <w:p w14:paraId="7A16893F" w14:textId="77777777" w:rsidR="008A646C" w:rsidRDefault="00C77AD3" w:rsidP="008A646C">
      <w:pPr>
        <w:ind w:leftChars="400" w:left="840"/>
        <w:rPr>
          <w:rFonts w:ascii="ＭＳ 明朝" w:hAnsi="ＭＳ 明朝"/>
          <w:color w:val="FF0000"/>
          <w:sz w:val="20"/>
          <w:szCs w:val="20"/>
          <w:u w:val="single"/>
        </w:rPr>
      </w:pPr>
      <w:r w:rsidRPr="008A646C">
        <w:rPr>
          <w:rFonts w:ascii="ＭＳ 明朝" w:hAnsi="ＭＳ 明朝" w:hint="eastAsia"/>
          <w:color w:val="FF0000"/>
          <w:sz w:val="20"/>
          <w:szCs w:val="20"/>
          <w:u w:val="single"/>
        </w:rPr>
        <w:t>するおそれがない場合又は保安上の危険性がない場合」とは，次によ</w:t>
      </w:r>
    </w:p>
    <w:p w14:paraId="3641808E" w14:textId="3856EEDE" w:rsidR="00C77AD3" w:rsidRPr="00D17BBB" w:rsidRDefault="00C77AD3" w:rsidP="008A646C">
      <w:pPr>
        <w:ind w:leftChars="400" w:left="840"/>
        <w:rPr>
          <w:rFonts w:ascii="ＭＳ 明朝" w:hAnsi="ＭＳ 明朝"/>
          <w:color w:val="FF0000"/>
          <w:u w:val="single"/>
        </w:rPr>
      </w:pPr>
      <w:r w:rsidRPr="008A646C">
        <w:rPr>
          <w:rFonts w:ascii="ＭＳ 明朝" w:hAnsi="ＭＳ 明朝" w:hint="eastAsia"/>
          <w:color w:val="FF0000"/>
          <w:sz w:val="20"/>
          <w:szCs w:val="20"/>
          <w:u w:val="single"/>
        </w:rPr>
        <w:t>ること。</w:t>
      </w:r>
    </w:p>
    <w:p w14:paraId="4CCFA81A" w14:textId="77777777" w:rsidR="008A646C" w:rsidRDefault="00C77AD3" w:rsidP="00C77AD3">
      <w:pPr>
        <w:ind w:leftChars="400" w:left="840" w:firstLineChars="100" w:firstLine="200"/>
        <w:rPr>
          <w:rFonts w:ascii="ＭＳ 明朝" w:hAnsi="ＭＳ 明朝"/>
          <w:color w:val="FF0000"/>
          <w:sz w:val="20"/>
          <w:szCs w:val="20"/>
          <w:u w:val="single"/>
        </w:rPr>
      </w:pPr>
      <w:r w:rsidRPr="008A646C">
        <w:rPr>
          <w:rFonts w:ascii="ＭＳ 明朝" w:hAnsi="ＭＳ 明朝" w:hint="eastAsia"/>
          <w:color w:val="FF0000"/>
          <w:sz w:val="20"/>
          <w:szCs w:val="20"/>
          <w:u w:val="single"/>
        </w:rPr>
        <w:t>ただし，防護区画及び当該防護区画に隣接する部分の規模，構造等か</w:t>
      </w:r>
    </w:p>
    <w:p w14:paraId="6224327E" w14:textId="77777777" w:rsidR="008A646C" w:rsidRDefault="00C77AD3" w:rsidP="008A646C">
      <w:pPr>
        <w:ind w:leftChars="400" w:left="840"/>
        <w:rPr>
          <w:rFonts w:ascii="ＭＳ 明朝" w:hAnsi="ＭＳ 明朝"/>
          <w:color w:val="FF0000"/>
          <w:sz w:val="20"/>
          <w:szCs w:val="20"/>
          <w:u w:val="single"/>
        </w:rPr>
      </w:pPr>
      <w:r w:rsidRPr="008A646C">
        <w:rPr>
          <w:rFonts w:ascii="ＭＳ 明朝" w:hAnsi="ＭＳ 明朝" w:hint="eastAsia"/>
          <w:color w:val="FF0000"/>
          <w:sz w:val="20"/>
          <w:szCs w:val="20"/>
          <w:u w:val="single"/>
        </w:rPr>
        <w:t>ら判断して，隣接する部分に存する者が高濃度の二酸化炭素を吸入する</w:t>
      </w:r>
    </w:p>
    <w:p w14:paraId="09EDA15B" w14:textId="5570C436" w:rsidR="00C77AD3" w:rsidRPr="008A646C" w:rsidRDefault="00C77AD3" w:rsidP="008A646C">
      <w:pPr>
        <w:ind w:leftChars="400" w:left="840"/>
        <w:rPr>
          <w:rFonts w:ascii="ＭＳ 明朝" w:hAnsi="ＭＳ 明朝"/>
          <w:color w:val="FF0000"/>
          <w:sz w:val="20"/>
          <w:szCs w:val="20"/>
          <w:u w:val="single"/>
        </w:rPr>
      </w:pPr>
      <w:r w:rsidRPr="008A646C">
        <w:rPr>
          <w:rFonts w:ascii="ＭＳ 明朝" w:hAnsi="ＭＳ 明朝" w:hint="eastAsia"/>
          <w:color w:val="FF0000"/>
          <w:sz w:val="20"/>
          <w:szCs w:val="20"/>
          <w:u w:val="single"/>
        </w:rPr>
        <w:t>おそれのある場合を除く。</w:t>
      </w:r>
    </w:p>
    <w:p w14:paraId="43044FB6" w14:textId="77777777" w:rsidR="008A646C" w:rsidRDefault="00C77AD3" w:rsidP="00C77AD3">
      <w:pPr>
        <w:ind w:leftChars="400" w:left="1040" w:hangingChars="200" w:hanging="200"/>
        <w:rPr>
          <w:rFonts w:ascii="ＭＳ 明朝" w:hAnsi="ＭＳ 明朝"/>
          <w:color w:val="FF0000"/>
          <w:sz w:val="20"/>
          <w:szCs w:val="20"/>
          <w:u w:val="single"/>
        </w:rPr>
      </w:pPr>
      <w:r w:rsidRPr="008A646C">
        <w:rPr>
          <w:rFonts w:ascii="ＭＳ 明朝" w:hAnsi="ＭＳ 明朝"/>
          <w:color w:val="FF0000"/>
          <w:w w:val="50"/>
          <w:kern w:val="0"/>
          <w:sz w:val="20"/>
          <w:szCs w:val="20"/>
          <w:u w:val="single"/>
          <w:fitText w:val="210" w:id="-1016856576"/>
        </w:rPr>
        <w:t>(</w:t>
      </w:r>
      <w:r w:rsidRPr="008A646C">
        <w:rPr>
          <w:rFonts w:ascii="ＭＳ 明朝" w:hAnsi="ＭＳ 明朝" w:hint="eastAsia"/>
          <w:color w:val="FF0000"/>
          <w:w w:val="50"/>
          <w:kern w:val="0"/>
          <w:sz w:val="20"/>
          <w:szCs w:val="20"/>
          <w:u w:val="single"/>
          <w:fitText w:val="210" w:id="-1016856576"/>
        </w:rPr>
        <w:t>ア</w:t>
      </w:r>
      <w:r w:rsidRPr="008A646C">
        <w:rPr>
          <w:rFonts w:ascii="ＭＳ 明朝" w:hAnsi="ＭＳ 明朝"/>
          <w:color w:val="FF0000"/>
          <w:w w:val="50"/>
          <w:kern w:val="0"/>
          <w:sz w:val="20"/>
          <w:szCs w:val="20"/>
          <w:u w:val="single"/>
          <w:fitText w:val="210" w:id="-1016856576"/>
        </w:rPr>
        <w:t>)</w:t>
      </w:r>
      <w:r w:rsidRPr="008A646C">
        <w:rPr>
          <w:rFonts w:ascii="ＭＳ 明朝" w:hAnsi="ＭＳ 明朝" w:hint="eastAsia"/>
          <w:color w:val="FF0000"/>
          <w:sz w:val="20"/>
          <w:szCs w:val="20"/>
        </w:rPr>
        <w:t xml:space="preserve">　</w:t>
      </w:r>
      <w:r w:rsidRPr="008A646C">
        <w:rPr>
          <w:rFonts w:ascii="ＭＳ 明朝" w:hAnsi="ＭＳ 明朝" w:hint="eastAsia"/>
          <w:color w:val="FF0000"/>
          <w:sz w:val="20"/>
          <w:szCs w:val="20"/>
          <w:u w:val="single"/>
        </w:rPr>
        <w:t>隣接する部分が直接外気に開放されている場合又は外部の気流が流</w:t>
      </w:r>
    </w:p>
    <w:p w14:paraId="34A25A91" w14:textId="21B1F4AD" w:rsidR="00C77AD3" w:rsidRPr="008A646C" w:rsidRDefault="00C77AD3" w:rsidP="008A646C">
      <w:pPr>
        <w:ind w:leftChars="500" w:left="1250" w:hangingChars="100" w:hanging="200"/>
        <w:rPr>
          <w:rFonts w:ascii="ＭＳ 明朝" w:hAnsi="ＭＳ 明朝"/>
          <w:color w:val="FF0000"/>
          <w:sz w:val="20"/>
          <w:szCs w:val="20"/>
          <w:u w:val="single"/>
        </w:rPr>
      </w:pPr>
      <w:r w:rsidRPr="008A646C">
        <w:rPr>
          <w:rFonts w:ascii="ＭＳ 明朝" w:hAnsi="ＭＳ 明朝" w:hint="eastAsia"/>
          <w:color w:val="FF0000"/>
          <w:sz w:val="20"/>
          <w:szCs w:val="20"/>
          <w:u w:val="single"/>
        </w:rPr>
        <w:t>入する場合</w:t>
      </w:r>
    </w:p>
    <w:p w14:paraId="53793A87" w14:textId="77777777" w:rsidR="00C77AD3" w:rsidRPr="008A646C" w:rsidRDefault="00C77AD3" w:rsidP="00C77AD3">
      <w:pPr>
        <w:ind w:leftChars="400" w:left="940" w:hangingChars="100" w:hanging="100"/>
        <w:rPr>
          <w:rFonts w:ascii="ＭＳ 明朝" w:hAnsi="ＭＳ 明朝"/>
          <w:color w:val="FF0000"/>
          <w:sz w:val="20"/>
          <w:szCs w:val="20"/>
          <w:u w:val="single"/>
        </w:rPr>
      </w:pPr>
      <w:r w:rsidRPr="008A646C">
        <w:rPr>
          <w:rFonts w:ascii="ＭＳ 明朝" w:hAnsi="ＭＳ 明朝"/>
          <w:color w:val="FF0000"/>
          <w:w w:val="50"/>
          <w:kern w:val="0"/>
          <w:sz w:val="20"/>
          <w:szCs w:val="20"/>
          <w:u w:val="single"/>
          <w:fitText w:val="210" w:id="-1016856575"/>
        </w:rPr>
        <w:t>(</w:t>
      </w:r>
      <w:r w:rsidRPr="008A646C">
        <w:rPr>
          <w:rFonts w:ascii="ＭＳ 明朝" w:hAnsi="ＭＳ 明朝" w:hint="eastAsia"/>
          <w:color w:val="FF0000"/>
          <w:w w:val="50"/>
          <w:kern w:val="0"/>
          <w:sz w:val="20"/>
          <w:szCs w:val="20"/>
          <w:u w:val="single"/>
          <w:fitText w:val="210" w:id="-1016856575"/>
        </w:rPr>
        <w:t>イ</w:t>
      </w:r>
      <w:r w:rsidRPr="008A646C">
        <w:rPr>
          <w:rFonts w:ascii="ＭＳ 明朝" w:hAnsi="ＭＳ 明朝"/>
          <w:color w:val="FF0000"/>
          <w:w w:val="50"/>
          <w:kern w:val="0"/>
          <w:sz w:val="20"/>
          <w:szCs w:val="20"/>
          <w:u w:val="single"/>
          <w:fitText w:val="210" w:id="-1016856575"/>
        </w:rPr>
        <w:t>)</w:t>
      </w:r>
      <w:r w:rsidRPr="008A646C">
        <w:rPr>
          <w:rFonts w:ascii="ＭＳ 明朝" w:hAnsi="ＭＳ 明朝" w:hint="eastAsia"/>
          <w:color w:val="FF0000"/>
          <w:sz w:val="20"/>
          <w:szCs w:val="20"/>
        </w:rPr>
        <w:t xml:space="preserve">　</w:t>
      </w:r>
      <w:r w:rsidRPr="008A646C">
        <w:rPr>
          <w:rFonts w:ascii="ＭＳ 明朝" w:hAnsi="ＭＳ 明朝" w:hint="eastAsia"/>
          <w:color w:val="FF0000"/>
          <w:sz w:val="20"/>
          <w:szCs w:val="20"/>
          <w:u w:val="single"/>
        </w:rPr>
        <w:t>隣接する部分の体積が防護区画の３倍以上である場合</w:t>
      </w:r>
    </w:p>
    <w:p w14:paraId="2D5B586D" w14:textId="77777777" w:rsidR="008A646C" w:rsidRDefault="00C77AD3" w:rsidP="00C77AD3">
      <w:pPr>
        <w:ind w:leftChars="399" w:left="1083" w:hangingChars="245" w:hanging="245"/>
        <w:rPr>
          <w:rFonts w:ascii="ＭＳ 明朝" w:hAnsi="ＭＳ 明朝"/>
          <w:color w:val="FF0000"/>
          <w:sz w:val="20"/>
          <w:szCs w:val="20"/>
          <w:u w:val="single"/>
        </w:rPr>
      </w:pPr>
      <w:r w:rsidRPr="008A646C">
        <w:rPr>
          <w:rFonts w:ascii="ＭＳ 明朝" w:hAnsi="ＭＳ 明朝"/>
          <w:color w:val="FF0000"/>
          <w:w w:val="50"/>
          <w:kern w:val="0"/>
          <w:sz w:val="20"/>
          <w:szCs w:val="20"/>
          <w:u w:val="single"/>
          <w:fitText w:val="210" w:id="-1016856574"/>
        </w:rPr>
        <w:t>(</w:t>
      </w:r>
      <w:r w:rsidRPr="008A646C">
        <w:rPr>
          <w:rFonts w:ascii="ＭＳ 明朝" w:hAnsi="ＭＳ 明朝" w:hint="eastAsia"/>
          <w:color w:val="FF0000"/>
          <w:w w:val="50"/>
          <w:kern w:val="0"/>
          <w:sz w:val="20"/>
          <w:szCs w:val="20"/>
          <w:u w:val="single"/>
          <w:fitText w:val="210" w:id="-1016856574"/>
        </w:rPr>
        <w:t>ウ</w:t>
      </w:r>
      <w:r w:rsidRPr="008A646C">
        <w:rPr>
          <w:rFonts w:ascii="ＭＳ 明朝" w:hAnsi="ＭＳ 明朝"/>
          <w:color w:val="FF0000"/>
          <w:w w:val="50"/>
          <w:kern w:val="0"/>
          <w:sz w:val="20"/>
          <w:szCs w:val="20"/>
          <w:u w:val="single"/>
          <w:fitText w:val="210" w:id="-1016856574"/>
        </w:rPr>
        <w:t>)</w:t>
      </w:r>
      <w:r w:rsidRPr="008A646C">
        <w:rPr>
          <w:rFonts w:ascii="ＭＳ 明朝" w:hAnsi="ＭＳ 明朝" w:hint="eastAsia"/>
          <w:color w:val="FF0000"/>
          <w:sz w:val="20"/>
          <w:szCs w:val="20"/>
        </w:rPr>
        <w:t xml:space="preserve">　</w:t>
      </w:r>
      <w:r w:rsidRPr="008A646C">
        <w:rPr>
          <w:rFonts w:ascii="ＭＳ 明朝" w:hAnsi="ＭＳ 明朝" w:hint="eastAsia"/>
          <w:color w:val="FF0000"/>
          <w:sz w:val="20"/>
          <w:szCs w:val="20"/>
          <w:u w:val="single"/>
        </w:rPr>
        <w:t>漏洩した二酸化炭素が滞留し，人命に危険を及ぼすおそれがない場</w:t>
      </w:r>
    </w:p>
    <w:p w14:paraId="1632B6E0" w14:textId="245C080B" w:rsidR="00B52861" w:rsidRPr="008A646C" w:rsidRDefault="008A646C" w:rsidP="00C77AD3">
      <w:pPr>
        <w:ind w:leftChars="399" w:left="1328" w:hangingChars="245" w:hanging="490"/>
        <w:rPr>
          <w:rFonts w:ascii="ＭＳ 明朝" w:eastAsia="ＭＳ 明朝" w:hAnsi="ＭＳ 明朝"/>
          <w:sz w:val="20"/>
          <w:szCs w:val="20"/>
        </w:rPr>
      </w:pPr>
      <w:r w:rsidRPr="008A646C">
        <w:rPr>
          <w:rFonts w:ascii="ＭＳ 明朝" w:hAnsi="ＭＳ 明朝" w:hint="eastAsia"/>
          <w:color w:val="FF0000"/>
          <w:sz w:val="20"/>
          <w:szCs w:val="20"/>
        </w:rPr>
        <w:t xml:space="preserve">　</w:t>
      </w:r>
      <w:r w:rsidR="00C77AD3" w:rsidRPr="008A646C">
        <w:rPr>
          <w:rFonts w:ascii="ＭＳ 明朝" w:hAnsi="ＭＳ 明朝" w:hint="eastAsia"/>
          <w:color w:val="FF0000"/>
          <w:sz w:val="20"/>
          <w:szCs w:val="20"/>
          <w:u w:val="single"/>
        </w:rPr>
        <w:t>合</w:t>
      </w:r>
    </w:p>
    <w:p w14:paraId="002F2349" w14:textId="4472FB29" w:rsidR="00B52861" w:rsidRDefault="006D5FD5" w:rsidP="00890DCA">
      <w:pPr>
        <w:ind w:firstLineChars="200" w:firstLine="420"/>
        <w:rPr>
          <w:rFonts w:ascii="ＭＳ 明朝" w:eastAsia="ＭＳ 明朝" w:hAnsi="ＭＳ 明朝"/>
        </w:rPr>
      </w:pPr>
      <w:r>
        <w:rPr>
          <w:rFonts w:ascii="ＭＳ 明朝" w:eastAsia="ＭＳ 明朝" w:hAnsi="ＭＳ 明朝" w:hint="eastAsia"/>
        </w:rPr>
        <w:t xml:space="preserve">⑷　保安のための措置 一部改正 </w:t>
      </w:r>
    </w:p>
    <w:p w14:paraId="329A904A" w14:textId="77777777" w:rsidR="006D5FD5" w:rsidRPr="008A646C" w:rsidRDefault="006D5FD5" w:rsidP="006D5FD5">
      <w:pPr>
        <w:ind w:leftChars="200" w:left="620" w:hangingChars="100" w:hanging="200"/>
        <w:rPr>
          <w:rFonts w:ascii="ＭＳ 明朝" w:hAnsi="ＭＳ 明朝"/>
          <w:sz w:val="20"/>
          <w:szCs w:val="20"/>
        </w:rPr>
      </w:pPr>
      <w:r w:rsidRPr="008A646C">
        <w:rPr>
          <w:rFonts w:ascii="ＭＳ 明朝" w:hAnsi="ＭＳ 明朝" w:hint="eastAsia"/>
          <w:sz w:val="20"/>
          <w:szCs w:val="20"/>
        </w:rPr>
        <w:t>⑷　保安のための措置</w:t>
      </w:r>
    </w:p>
    <w:p w14:paraId="298E8841" w14:textId="77777777" w:rsidR="008A646C" w:rsidRDefault="006D5FD5" w:rsidP="006D5FD5">
      <w:pPr>
        <w:ind w:leftChars="300" w:left="630" w:firstLineChars="100" w:firstLine="200"/>
        <w:rPr>
          <w:rFonts w:ascii="ＭＳ 明朝" w:hAnsi="ＭＳ 明朝"/>
          <w:sz w:val="20"/>
          <w:szCs w:val="20"/>
        </w:rPr>
      </w:pPr>
      <w:r w:rsidRPr="008A646C">
        <w:rPr>
          <w:rFonts w:ascii="ＭＳ 明朝" w:hAnsi="ＭＳ 明朝" w:hint="eastAsia"/>
          <w:sz w:val="20"/>
          <w:szCs w:val="20"/>
        </w:rPr>
        <w:t>保安のための措置は，規則第19条第５項第19号及び第19号の２の規定</w:t>
      </w:r>
    </w:p>
    <w:p w14:paraId="6E9E3B06" w14:textId="62BA8BB5" w:rsidR="006D5FD5" w:rsidRPr="008A646C" w:rsidRDefault="006D5FD5" w:rsidP="008A646C">
      <w:pPr>
        <w:ind w:firstLineChars="300" w:firstLine="600"/>
        <w:rPr>
          <w:rFonts w:ascii="ＭＳ 明朝" w:hAnsi="ＭＳ 明朝"/>
          <w:sz w:val="20"/>
          <w:szCs w:val="20"/>
        </w:rPr>
      </w:pPr>
      <w:r w:rsidRPr="008A646C">
        <w:rPr>
          <w:rFonts w:ascii="ＭＳ 明朝" w:hAnsi="ＭＳ 明朝" w:hint="eastAsia"/>
          <w:sz w:val="20"/>
          <w:szCs w:val="20"/>
        </w:rPr>
        <w:t>によるほか，次によること。</w:t>
      </w:r>
    </w:p>
    <w:p w14:paraId="474B54B5" w14:textId="77777777" w:rsidR="006D5FD5" w:rsidRPr="008A646C" w:rsidRDefault="006D5FD5" w:rsidP="006D5FD5">
      <w:pPr>
        <w:ind w:leftChars="300" w:left="830" w:hangingChars="100" w:hanging="200"/>
        <w:rPr>
          <w:rFonts w:ascii="ＭＳ 明朝" w:hAnsi="ＭＳ 明朝"/>
          <w:sz w:val="20"/>
          <w:szCs w:val="20"/>
        </w:rPr>
      </w:pPr>
      <w:r w:rsidRPr="008A646C">
        <w:rPr>
          <w:rFonts w:ascii="ＭＳ 明朝" w:hAnsi="ＭＳ 明朝" w:hint="eastAsia"/>
          <w:sz w:val="20"/>
          <w:szCs w:val="20"/>
        </w:rPr>
        <w:t>ア　（現行に同じ。）</w:t>
      </w:r>
    </w:p>
    <w:p w14:paraId="1E9DE75E" w14:textId="77777777" w:rsidR="008A646C" w:rsidRDefault="006D5FD5" w:rsidP="006D5FD5">
      <w:pPr>
        <w:ind w:leftChars="300" w:left="830" w:hangingChars="100" w:hanging="200"/>
        <w:rPr>
          <w:rFonts w:ascii="ＭＳ 明朝" w:hAnsi="ＭＳ 明朝"/>
          <w:sz w:val="20"/>
          <w:szCs w:val="20"/>
        </w:rPr>
      </w:pPr>
      <w:r w:rsidRPr="008A646C">
        <w:rPr>
          <w:rFonts w:ascii="ＭＳ 明朝" w:hAnsi="ＭＳ 明朝" w:hint="eastAsia"/>
          <w:sz w:val="20"/>
          <w:szCs w:val="20"/>
        </w:rPr>
        <w:t>イ　防護区画内及び当該防護区画の出入口の見やすい位置に，保安上の注</w:t>
      </w:r>
    </w:p>
    <w:p w14:paraId="6879BEE9" w14:textId="77777777" w:rsidR="008A646C" w:rsidRDefault="006D5FD5" w:rsidP="008A646C">
      <w:pPr>
        <w:ind w:leftChars="400" w:left="840"/>
        <w:rPr>
          <w:rFonts w:ascii="ＭＳ 明朝" w:hAnsi="ＭＳ 明朝"/>
          <w:color w:val="FF0000"/>
          <w:sz w:val="20"/>
          <w:szCs w:val="20"/>
          <w:u w:val="single"/>
        </w:rPr>
      </w:pPr>
      <w:r w:rsidRPr="008A646C">
        <w:rPr>
          <w:rFonts w:ascii="ＭＳ 明朝" w:hAnsi="ＭＳ 明朝" w:hint="eastAsia"/>
          <w:sz w:val="20"/>
          <w:szCs w:val="20"/>
        </w:rPr>
        <w:t>意事項を表示した</w:t>
      </w:r>
      <w:r w:rsidRPr="008A646C">
        <w:rPr>
          <w:rFonts w:ascii="ＭＳ 明朝" w:hAnsi="ＭＳ 明朝" w:hint="eastAsia"/>
          <w:color w:val="FF0000"/>
          <w:sz w:val="20"/>
          <w:szCs w:val="20"/>
          <w:u w:val="single"/>
        </w:rPr>
        <w:t xml:space="preserve">標識　　</w:t>
      </w:r>
      <w:r w:rsidRPr="008A646C">
        <w:rPr>
          <w:rFonts w:ascii="ＭＳ 明朝" w:hAnsi="ＭＳ 明朝" w:hint="eastAsia"/>
          <w:sz w:val="20"/>
          <w:szCs w:val="20"/>
        </w:rPr>
        <w:t>を次図の例により設置すること</w:t>
      </w:r>
      <w:r w:rsidRPr="008A646C">
        <w:rPr>
          <w:rFonts w:ascii="ＭＳ 明朝" w:hAnsi="ＭＳ 明朝" w:hint="eastAsia"/>
          <w:color w:val="FF0000"/>
          <w:sz w:val="20"/>
          <w:szCs w:val="20"/>
          <w:u w:val="single"/>
        </w:rPr>
        <w:t>（二酸化炭素</w:t>
      </w:r>
    </w:p>
    <w:p w14:paraId="2FFD8397" w14:textId="2AC1D0F3" w:rsidR="006D5FD5" w:rsidRPr="008A646C" w:rsidRDefault="006D5FD5" w:rsidP="008A646C">
      <w:pPr>
        <w:ind w:leftChars="400" w:left="840"/>
        <w:rPr>
          <w:rFonts w:ascii="ＭＳ 明朝" w:hAnsi="ＭＳ 明朝"/>
          <w:color w:val="FF0000"/>
          <w:sz w:val="20"/>
          <w:szCs w:val="20"/>
        </w:rPr>
      </w:pPr>
      <w:r w:rsidRPr="008A646C">
        <w:rPr>
          <w:rFonts w:ascii="ＭＳ 明朝" w:hAnsi="ＭＳ 明朝" w:hint="eastAsia"/>
          <w:color w:val="FF0000"/>
          <w:sz w:val="20"/>
          <w:szCs w:val="20"/>
          <w:u w:val="single"/>
        </w:rPr>
        <w:t>を放射するものを除く。）</w:t>
      </w:r>
      <w:r w:rsidRPr="008A646C">
        <w:rPr>
          <w:rFonts w:ascii="ＭＳ 明朝" w:hAnsi="ＭＳ 明朝" w:hint="eastAsia"/>
          <w:color w:val="000000"/>
          <w:sz w:val="20"/>
          <w:szCs w:val="20"/>
        </w:rPr>
        <w:t>。</w:t>
      </w:r>
    </w:p>
    <w:p w14:paraId="2BADF78C" w14:textId="2062FE98" w:rsidR="006D5FD5" w:rsidRPr="00D17BBB" w:rsidRDefault="006D5FD5" w:rsidP="006D5FD5">
      <w:pPr>
        <w:ind w:leftChars="400" w:left="840" w:firstLineChars="100" w:firstLine="210"/>
        <w:rPr>
          <w:rFonts w:ascii="ＭＳ 明朝" w:hAnsi="ＭＳ 明朝"/>
          <w:color w:val="FF0000"/>
        </w:rPr>
      </w:pPr>
      <w:r w:rsidRPr="00D17BBB">
        <w:rPr>
          <w:rFonts w:ascii="ＭＳ 明朝" w:hAnsi="ＭＳ 明朝"/>
          <w:noProof/>
          <w:color w:val="FF0000"/>
        </w:rPr>
        <w:drawing>
          <wp:inline distT="0" distB="0" distL="0" distR="0" wp14:anchorId="0D9BF1DE" wp14:editId="2E27FB31">
            <wp:extent cx="3152775" cy="1162050"/>
            <wp:effectExtent l="0" t="0" r="9525" b="0"/>
            <wp:docPr id="172992349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1162050"/>
                    </a:xfrm>
                    <a:prstGeom prst="rect">
                      <a:avLst/>
                    </a:prstGeom>
                    <a:noFill/>
                    <a:ln>
                      <a:noFill/>
                    </a:ln>
                  </pic:spPr>
                </pic:pic>
              </a:graphicData>
            </a:graphic>
          </wp:inline>
        </w:drawing>
      </w:r>
    </w:p>
    <w:p w14:paraId="1957CA87" w14:textId="08581993" w:rsidR="008A646C" w:rsidRDefault="006D5FD5" w:rsidP="006D5FD5">
      <w:pPr>
        <w:ind w:leftChars="300" w:left="830" w:hangingChars="100" w:hanging="200"/>
        <w:rPr>
          <w:rFonts w:ascii="ＭＳ 明朝" w:hAnsi="ＭＳ 明朝"/>
          <w:color w:val="FF0000"/>
          <w:sz w:val="20"/>
          <w:szCs w:val="20"/>
          <w:u w:val="single"/>
        </w:rPr>
      </w:pPr>
      <w:r w:rsidRPr="008A646C">
        <w:rPr>
          <w:rFonts w:ascii="ＭＳ 明朝" w:hAnsi="ＭＳ 明朝" w:hint="eastAsia"/>
          <w:color w:val="FF0000"/>
          <w:sz w:val="20"/>
          <w:szCs w:val="20"/>
          <w:u w:val="single"/>
        </w:rPr>
        <w:t>ウ</w:t>
      </w:r>
      <w:r w:rsidRPr="008A646C">
        <w:rPr>
          <w:rFonts w:ascii="ＭＳ 明朝" w:hAnsi="ＭＳ 明朝" w:hint="eastAsia"/>
          <w:color w:val="FF0000"/>
          <w:sz w:val="20"/>
          <w:szCs w:val="20"/>
        </w:rPr>
        <w:t xml:space="preserve">　</w:t>
      </w:r>
      <w:r w:rsidRPr="008A646C">
        <w:rPr>
          <w:rFonts w:ascii="ＭＳ 明朝" w:hAnsi="ＭＳ 明朝" w:hint="eastAsia"/>
          <w:color w:val="FF0000"/>
          <w:sz w:val="20"/>
          <w:szCs w:val="20"/>
          <w:u w:val="single"/>
        </w:rPr>
        <w:t>二酸化炭素を放射するものにあっては，防護区画内の見やすい位置に</w:t>
      </w:r>
    </w:p>
    <w:p w14:paraId="4BFE7878" w14:textId="36D9DCFE" w:rsidR="006D5FD5" w:rsidRPr="008A646C" w:rsidRDefault="008A646C" w:rsidP="008A646C">
      <w:pPr>
        <w:ind w:leftChars="400" w:left="840"/>
        <w:rPr>
          <w:rFonts w:ascii="ＭＳ 明朝" w:hAnsi="ＭＳ 明朝"/>
          <w:color w:val="FF0000"/>
          <w:sz w:val="20"/>
          <w:szCs w:val="20"/>
        </w:rPr>
      </w:pPr>
      <w:r w:rsidRPr="008A646C">
        <w:rPr>
          <w:rFonts w:ascii="ＭＳ 明朝" w:hAnsi="ＭＳ 明朝"/>
          <w:noProof/>
          <w:sz w:val="20"/>
          <w:szCs w:val="20"/>
          <w:u w:val="single"/>
        </w:rPr>
        <w:drawing>
          <wp:anchor distT="0" distB="0" distL="114300" distR="114300" simplePos="0" relativeHeight="251659264" behindDoc="0" locked="0" layoutInCell="1" allowOverlap="1" wp14:anchorId="2A39FC97" wp14:editId="60266F9F">
            <wp:simplePos x="0" y="0"/>
            <wp:positionH relativeFrom="column">
              <wp:posOffset>756920</wp:posOffset>
            </wp:positionH>
            <wp:positionV relativeFrom="paragraph">
              <wp:posOffset>305435</wp:posOffset>
            </wp:positionV>
            <wp:extent cx="3549650" cy="1341755"/>
            <wp:effectExtent l="19050" t="19050" r="12700" b="10795"/>
            <wp:wrapTopAndBottom/>
            <wp:docPr id="16141043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9650" cy="1341755"/>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6D5FD5" w:rsidRPr="008A646C">
        <w:rPr>
          <w:rFonts w:ascii="ＭＳ 明朝" w:hAnsi="ＭＳ 明朝" w:hint="eastAsia"/>
          <w:color w:val="FF0000"/>
          <w:sz w:val="20"/>
          <w:szCs w:val="20"/>
          <w:u w:val="single"/>
        </w:rPr>
        <w:t>保安上の</w:t>
      </w:r>
      <w:r w:rsidR="006D5FD5" w:rsidRPr="008A646C">
        <w:rPr>
          <w:rFonts w:ascii="ＭＳ 明朝" w:hAnsi="ＭＳ 明朝" w:hint="eastAsia"/>
          <w:color w:val="FF0000"/>
          <w:spacing w:val="-2"/>
          <w:sz w:val="20"/>
          <w:szCs w:val="20"/>
          <w:u w:val="single"/>
        </w:rPr>
        <w:t>注意事項を表示した標識を次図の例により設置すること。</w:t>
      </w:r>
      <w:r w:rsidR="006D5FD5" w:rsidRPr="008A646C">
        <w:rPr>
          <w:rFonts w:ascii="ＭＳ 明朝" w:hAnsi="ＭＳ 明朝" w:hint="eastAsia"/>
          <w:color w:val="FF0000"/>
          <w:sz w:val="20"/>
          <w:szCs w:val="20"/>
          <w:u w:val="single"/>
        </w:rPr>
        <w:t>◆</w:t>
      </w:r>
    </w:p>
    <w:p w14:paraId="1B446317" w14:textId="77777777" w:rsidR="008A646C" w:rsidRDefault="006D5FD5" w:rsidP="008A646C">
      <w:pPr>
        <w:spacing w:before="120"/>
        <w:ind w:leftChars="300" w:left="830" w:hangingChars="100" w:hanging="200"/>
        <w:rPr>
          <w:rFonts w:ascii="ＭＳ 明朝" w:hAnsi="ＭＳ 明朝"/>
          <w:sz w:val="20"/>
          <w:szCs w:val="20"/>
        </w:rPr>
      </w:pPr>
      <w:r w:rsidRPr="008A646C">
        <w:rPr>
          <w:rFonts w:ascii="ＭＳ 明朝" w:hAnsi="ＭＳ 明朝" w:hint="eastAsia"/>
          <w:color w:val="FF0000"/>
          <w:sz w:val="20"/>
          <w:szCs w:val="20"/>
          <w:u w:val="single"/>
        </w:rPr>
        <w:t>エ</w:t>
      </w:r>
      <w:r w:rsidRPr="008A646C">
        <w:rPr>
          <w:rFonts w:ascii="ＭＳ 明朝" w:hAnsi="ＭＳ 明朝" w:hint="eastAsia"/>
          <w:color w:val="FF0000"/>
          <w:sz w:val="20"/>
          <w:szCs w:val="20"/>
        </w:rPr>
        <w:t xml:space="preserve">　</w:t>
      </w:r>
      <w:r w:rsidRPr="008A646C">
        <w:rPr>
          <w:rFonts w:ascii="ＭＳ 明朝" w:hAnsi="ＭＳ 明朝" w:hint="eastAsia"/>
          <w:sz w:val="20"/>
          <w:szCs w:val="20"/>
        </w:rPr>
        <w:t>消火剤が放出された旨を表示する表示灯は，防護区画及び防護区画に</w:t>
      </w:r>
    </w:p>
    <w:p w14:paraId="25AFC14C" w14:textId="77777777" w:rsidR="008A646C" w:rsidRDefault="006D5FD5" w:rsidP="008A646C">
      <w:pPr>
        <w:ind w:leftChars="400" w:left="840"/>
        <w:rPr>
          <w:rFonts w:ascii="ＭＳ 明朝" w:hAnsi="ＭＳ 明朝"/>
          <w:sz w:val="20"/>
          <w:szCs w:val="20"/>
        </w:rPr>
      </w:pPr>
      <w:r w:rsidRPr="008A646C">
        <w:rPr>
          <w:rFonts w:ascii="ＭＳ 明朝" w:hAnsi="ＭＳ 明朝" w:hint="eastAsia"/>
          <w:sz w:val="20"/>
          <w:szCs w:val="20"/>
        </w:rPr>
        <w:t>隣接する部分の出入口等のうち，通常の出入り又は退避経路として使用</w:t>
      </w:r>
    </w:p>
    <w:p w14:paraId="62508CA3" w14:textId="77777777" w:rsidR="008A646C" w:rsidRDefault="006D5FD5" w:rsidP="008A646C">
      <w:pPr>
        <w:ind w:leftChars="400" w:left="840"/>
        <w:rPr>
          <w:rFonts w:ascii="ＭＳ 明朝" w:hAnsi="ＭＳ 明朝"/>
          <w:color w:val="FF0000"/>
          <w:sz w:val="20"/>
          <w:szCs w:val="20"/>
          <w:u w:val="single"/>
        </w:rPr>
      </w:pPr>
      <w:r w:rsidRPr="008A646C">
        <w:rPr>
          <w:rFonts w:ascii="ＭＳ 明朝" w:hAnsi="ＭＳ 明朝" w:hint="eastAsia"/>
          <w:sz w:val="20"/>
          <w:szCs w:val="20"/>
        </w:rPr>
        <w:lastRenderedPageBreak/>
        <w:t>する出入口の見やすい箇所に設けること。</w:t>
      </w:r>
      <w:r w:rsidRPr="008A646C">
        <w:rPr>
          <w:rFonts w:ascii="ＭＳ 明朝" w:hAnsi="ＭＳ 明朝" w:hint="eastAsia"/>
          <w:color w:val="FF0000"/>
          <w:sz w:val="20"/>
          <w:szCs w:val="20"/>
          <w:u w:val="single"/>
        </w:rPr>
        <w:t>ただし，袋小路室に，Ⅱ２</w:t>
      </w:r>
    </w:p>
    <w:p w14:paraId="222CE32B" w14:textId="77777777" w:rsidR="008A646C" w:rsidRDefault="006D5FD5" w:rsidP="008A646C">
      <w:pPr>
        <w:ind w:leftChars="400" w:left="840"/>
        <w:rPr>
          <w:rFonts w:ascii="ＭＳ 明朝" w:hAnsi="ＭＳ 明朝"/>
          <w:color w:val="FF0000"/>
          <w:sz w:val="20"/>
          <w:szCs w:val="20"/>
          <w:u w:val="single"/>
        </w:rPr>
      </w:pPr>
      <w:r w:rsidRPr="008A646C">
        <w:rPr>
          <w:rFonts w:ascii="ＭＳ 明朝" w:hAnsi="ＭＳ 明朝" w:hint="eastAsia"/>
          <w:color w:val="FF0000"/>
          <w:sz w:val="20"/>
          <w:szCs w:val="20"/>
          <w:u w:val="single"/>
        </w:rPr>
        <w:t>(1)シにより，音響装置が設けられているときは，当該袋小路室には，</w:t>
      </w:r>
    </w:p>
    <w:p w14:paraId="1E527D04" w14:textId="77777777" w:rsidR="008A646C" w:rsidRDefault="006D5FD5" w:rsidP="008A646C">
      <w:pPr>
        <w:ind w:leftChars="400" w:left="840"/>
        <w:rPr>
          <w:rFonts w:ascii="ＭＳ 明朝" w:hAnsi="ＭＳ 明朝"/>
          <w:color w:val="FF0000"/>
          <w:sz w:val="20"/>
          <w:szCs w:val="20"/>
          <w:u w:val="single"/>
        </w:rPr>
      </w:pPr>
      <w:r w:rsidRPr="008A646C">
        <w:rPr>
          <w:rFonts w:ascii="ＭＳ 明朝" w:hAnsi="ＭＳ 明朝" w:hint="eastAsia"/>
          <w:color w:val="FF0000"/>
          <w:sz w:val="20"/>
          <w:szCs w:val="20"/>
          <w:u w:val="single"/>
        </w:rPr>
        <w:t>規則第</w:t>
      </w:r>
      <w:r w:rsidRPr="008A646C">
        <w:rPr>
          <w:rFonts w:ascii="ＭＳ 明朝" w:hAnsi="ＭＳ 明朝"/>
          <w:color w:val="FF0000"/>
          <w:sz w:val="20"/>
          <w:szCs w:val="20"/>
          <w:u w:val="single"/>
        </w:rPr>
        <w:t>19</w:t>
      </w:r>
      <w:r w:rsidRPr="008A646C">
        <w:rPr>
          <w:rFonts w:ascii="ＭＳ 明朝" w:hAnsi="ＭＳ 明朝" w:hint="eastAsia"/>
          <w:color w:val="FF0000"/>
          <w:sz w:val="20"/>
          <w:szCs w:val="20"/>
          <w:u w:val="single"/>
        </w:rPr>
        <w:t>条第５項第1</w:t>
      </w:r>
      <w:r w:rsidRPr="008A646C">
        <w:rPr>
          <w:rFonts w:ascii="ＭＳ 明朝" w:hAnsi="ＭＳ 明朝"/>
          <w:color w:val="FF0000"/>
          <w:sz w:val="20"/>
          <w:szCs w:val="20"/>
          <w:u w:val="single"/>
        </w:rPr>
        <w:t>9</w:t>
      </w:r>
      <w:r w:rsidRPr="008A646C">
        <w:rPr>
          <w:rFonts w:ascii="ＭＳ 明朝" w:hAnsi="ＭＳ 明朝" w:hint="eastAsia"/>
          <w:color w:val="FF0000"/>
          <w:sz w:val="20"/>
          <w:szCs w:val="20"/>
          <w:u w:val="single"/>
        </w:rPr>
        <w:t>号の２ロの規定にかかわらず，表示灯を設け</w:t>
      </w:r>
    </w:p>
    <w:p w14:paraId="4B12371E" w14:textId="2F139BF3" w:rsidR="006D5FD5" w:rsidRPr="008A646C" w:rsidRDefault="006D5FD5" w:rsidP="008A646C">
      <w:pPr>
        <w:ind w:leftChars="400" w:left="840"/>
        <w:rPr>
          <w:rFonts w:ascii="ＭＳ 明朝" w:hAnsi="ＭＳ 明朝"/>
          <w:sz w:val="20"/>
          <w:szCs w:val="20"/>
        </w:rPr>
      </w:pPr>
      <w:r w:rsidRPr="008A646C">
        <w:rPr>
          <w:rFonts w:ascii="ＭＳ 明朝" w:hAnsi="ＭＳ 明朝" w:hint="eastAsia"/>
          <w:color w:val="FF0000"/>
          <w:sz w:val="20"/>
          <w:szCs w:val="20"/>
          <w:u w:val="single"/>
        </w:rPr>
        <w:t>ないことができる。</w:t>
      </w:r>
    </w:p>
    <w:p w14:paraId="61852FAE" w14:textId="77777777" w:rsidR="008A646C" w:rsidRDefault="006D5FD5" w:rsidP="006D5FD5">
      <w:pPr>
        <w:ind w:leftChars="300" w:left="830" w:hangingChars="100" w:hanging="200"/>
        <w:rPr>
          <w:rFonts w:ascii="ＭＳ 明朝" w:hAnsi="ＭＳ 明朝"/>
          <w:sz w:val="20"/>
          <w:szCs w:val="20"/>
        </w:rPr>
      </w:pPr>
      <w:r w:rsidRPr="008A646C">
        <w:rPr>
          <w:rFonts w:ascii="ＭＳ 明朝" w:hAnsi="ＭＳ 明朝" w:hint="eastAsia"/>
          <w:color w:val="FF0000"/>
          <w:sz w:val="20"/>
          <w:szCs w:val="20"/>
          <w:u w:val="single"/>
        </w:rPr>
        <w:t>オ</w:t>
      </w:r>
      <w:r w:rsidRPr="008A646C">
        <w:rPr>
          <w:rFonts w:ascii="ＭＳ 明朝" w:hAnsi="ＭＳ 明朝" w:hint="eastAsia"/>
          <w:color w:val="FF0000"/>
          <w:sz w:val="20"/>
          <w:szCs w:val="20"/>
        </w:rPr>
        <w:t xml:space="preserve">　</w:t>
      </w:r>
      <w:r w:rsidRPr="008A646C">
        <w:rPr>
          <w:rFonts w:ascii="ＭＳ 明朝" w:hAnsi="ＭＳ 明朝" w:hint="eastAsia"/>
          <w:sz w:val="20"/>
          <w:szCs w:val="20"/>
        </w:rPr>
        <w:t>消火剤が放出された旨を表示する表示灯は，次図の例により設置す</w:t>
      </w:r>
    </w:p>
    <w:p w14:paraId="14D94F3F" w14:textId="5D92BDB8" w:rsidR="006D5FD5" w:rsidRPr="008A646C" w:rsidRDefault="006D5FD5" w:rsidP="008A646C">
      <w:pPr>
        <w:ind w:leftChars="400" w:left="840"/>
        <w:rPr>
          <w:rFonts w:ascii="ＭＳ 明朝" w:hAnsi="ＭＳ 明朝"/>
          <w:sz w:val="20"/>
          <w:szCs w:val="20"/>
        </w:rPr>
      </w:pPr>
      <w:r w:rsidRPr="008A646C">
        <w:rPr>
          <w:rFonts w:ascii="ＭＳ 明朝" w:hAnsi="ＭＳ 明朝" w:hint="eastAsia"/>
          <w:sz w:val="20"/>
          <w:szCs w:val="20"/>
        </w:rPr>
        <w:t>ること。</w:t>
      </w:r>
    </w:p>
    <w:p w14:paraId="3A574E56" w14:textId="77777777" w:rsidR="008A646C" w:rsidRDefault="006D5FD5" w:rsidP="00CB31E5">
      <w:pPr>
        <w:ind w:leftChars="400" w:left="840" w:firstLineChars="100" w:firstLine="200"/>
        <w:rPr>
          <w:rFonts w:ascii="ＭＳ 明朝" w:hAnsi="ＭＳ 明朝"/>
          <w:sz w:val="20"/>
          <w:szCs w:val="20"/>
        </w:rPr>
      </w:pPr>
      <w:r w:rsidRPr="008A646C">
        <w:rPr>
          <w:rFonts w:ascii="ＭＳ 明朝" w:hAnsi="ＭＳ 明朝" w:hint="eastAsia"/>
          <w:sz w:val="20"/>
          <w:szCs w:val="20"/>
        </w:rPr>
        <w:t>なお，防護区画に係る放出表示灯と防護区画に隣接する部分に係る</w:t>
      </w:r>
    </w:p>
    <w:p w14:paraId="6FC1D317" w14:textId="4D831F5F" w:rsidR="006D5FD5" w:rsidRDefault="006D5FD5" w:rsidP="00CB31E5">
      <w:pPr>
        <w:ind w:leftChars="400" w:left="840" w:firstLineChars="100" w:firstLine="200"/>
        <w:rPr>
          <w:rFonts w:ascii="ＭＳ 明朝" w:hAnsi="ＭＳ 明朝"/>
          <w:sz w:val="20"/>
          <w:szCs w:val="20"/>
        </w:rPr>
      </w:pPr>
      <w:r w:rsidRPr="008A646C">
        <w:rPr>
          <w:rFonts w:ascii="ＭＳ 明朝" w:hAnsi="ＭＳ 明朝" w:hint="eastAsia"/>
          <w:sz w:val="20"/>
          <w:szCs w:val="20"/>
        </w:rPr>
        <w:t>放出表示灯は，同一の仕様のものを設置することができること。</w:t>
      </w:r>
    </w:p>
    <w:p w14:paraId="02F18E2B" w14:textId="77777777" w:rsidR="00CB31E5" w:rsidRPr="008A646C" w:rsidRDefault="00CB31E5" w:rsidP="00CB31E5">
      <w:pPr>
        <w:spacing w:line="120" w:lineRule="exact"/>
        <w:rPr>
          <w:rFonts w:ascii="ＭＳ 明朝" w:hAnsi="ＭＳ 明朝" w:hint="eastAsia"/>
          <w:sz w:val="20"/>
          <w:szCs w:val="20"/>
        </w:rPr>
      </w:pPr>
    </w:p>
    <w:p w14:paraId="79CC03D3" w14:textId="765E0ADB" w:rsidR="006D5FD5" w:rsidRPr="00D17BBB" w:rsidRDefault="006D5FD5" w:rsidP="006D5FD5">
      <w:pPr>
        <w:ind w:leftChars="300" w:left="840" w:hangingChars="100" w:hanging="210"/>
        <w:rPr>
          <w:rFonts w:ascii="ＭＳ 明朝" w:hAnsi="ＭＳ 明朝"/>
        </w:rPr>
      </w:pPr>
      <w:r w:rsidRPr="00D17BBB">
        <w:rPr>
          <w:rFonts w:ascii="ＭＳ 明朝" w:hAnsi="ＭＳ 明朝" w:hint="eastAsia"/>
        </w:rPr>
        <w:t xml:space="preserve">　　</w:t>
      </w:r>
      <w:r w:rsidRPr="00D17BBB">
        <w:rPr>
          <w:rFonts w:ascii="ＭＳ 明朝" w:hAnsi="ＭＳ 明朝"/>
          <w:noProof/>
        </w:rPr>
        <w:drawing>
          <wp:inline distT="0" distB="0" distL="0" distR="0" wp14:anchorId="5216ADB1" wp14:editId="341F41B1">
            <wp:extent cx="2809875" cy="685800"/>
            <wp:effectExtent l="0" t="0" r="9525" b="0"/>
            <wp:docPr id="11047284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685800"/>
                    </a:xfrm>
                    <a:prstGeom prst="rect">
                      <a:avLst/>
                    </a:prstGeom>
                    <a:noFill/>
                    <a:ln>
                      <a:noFill/>
                    </a:ln>
                  </pic:spPr>
                </pic:pic>
              </a:graphicData>
            </a:graphic>
          </wp:inline>
        </w:drawing>
      </w:r>
    </w:p>
    <w:p w14:paraId="6586FB11" w14:textId="77777777" w:rsidR="00CB31E5" w:rsidRDefault="006D5FD5" w:rsidP="00467F59">
      <w:pPr>
        <w:spacing w:before="120"/>
        <w:ind w:leftChars="300" w:left="830" w:hangingChars="100" w:hanging="200"/>
        <w:rPr>
          <w:rFonts w:ascii="ＭＳ 明朝" w:hAnsi="ＭＳ 明朝"/>
          <w:sz w:val="20"/>
          <w:szCs w:val="20"/>
        </w:rPr>
      </w:pPr>
      <w:r w:rsidRPr="00CB31E5">
        <w:rPr>
          <w:rFonts w:ascii="ＭＳ 明朝" w:hAnsi="ＭＳ 明朝" w:hint="eastAsia"/>
          <w:color w:val="FF0000"/>
          <w:sz w:val="20"/>
          <w:szCs w:val="20"/>
          <w:u w:val="single"/>
        </w:rPr>
        <w:t>カ</w:t>
      </w:r>
      <w:r w:rsidRPr="00CB31E5">
        <w:rPr>
          <w:rFonts w:ascii="ＭＳ 明朝" w:hAnsi="ＭＳ 明朝" w:hint="eastAsia"/>
          <w:color w:val="FF0000"/>
          <w:sz w:val="20"/>
          <w:szCs w:val="20"/>
        </w:rPr>
        <w:t xml:space="preserve">　</w:t>
      </w:r>
      <w:r w:rsidRPr="00CB31E5">
        <w:rPr>
          <w:rFonts w:ascii="ＭＳ 明朝" w:hAnsi="ＭＳ 明朝" w:hint="eastAsia"/>
          <w:sz w:val="20"/>
          <w:szCs w:val="20"/>
        </w:rPr>
        <w:t>放出表示灯を設ける出入口の見やすい箇所に，保安上の注意事項を</w:t>
      </w:r>
    </w:p>
    <w:p w14:paraId="22BBBA34" w14:textId="57A16405" w:rsidR="006D5FD5" w:rsidRPr="00CB31E5" w:rsidRDefault="006D5FD5" w:rsidP="00CB31E5">
      <w:pPr>
        <w:ind w:leftChars="400" w:left="840"/>
        <w:rPr>
          <w:rFonts w:ascii="ＭＳ 明朝" w:hAnsi="ＭＳ 明朝"/>
          <w:sz w:val="20"/>
          <w:szCs w:val="20"/>
        </w:rPr>
      </w:pPr>
      <w:r w:rsidRPr="00CB31E5">
        <w:rPr>
          <w:rFonts w:ascii="ＭＳ 明朝" w:hAnsi="ＭＳ 明朝" w:hint="eastAsia"/>
          <w:sz w:val="20"/>
          <w:szCs w:val="20"/>
        </w:rPr>
        <w:t>表示した</w:t>
      </w:r>
      <w:r w:rsidRPr="00CB31E5">
        <w:rPr>
          <w:rFonts w:ascii="ＭＳ 明朝" w:hAnsi="ＭＳ 明朝" w:hint="eastAsia"/>
          <w:color w:val="FF0000"/>
          <w:sz w:val="20"/>
          <w:szCs w:val="20"/>
          <w:u w:val="single"/>
        </w:rPr>
        <w:t xml:space="preserve">標識　　</w:t>
      </w:r>
      <w:r w:rsidRPr="00CB31E5">
        <w:rPr>
          <w:rFonts w:ascii="ＭＳ 明朝" w:hAnsi="ＭＳ 明朝" w:hint="eastAsia"/>
          <w:sz w:val="20"/>
          <w:szCs w:val="20"/>
        </w:rPr>
        <w:t>を次図の例により設置すること。</w:t>
      </w:r>
    </w:p>
    <w:p w14:paraId="16E31CCF" w14:textId="77777777" w:rsidR="006D5FD5" w:rsidRPr="00CB31E5" w:rsidRDefault="006D5FD5" w:rsidP="006D5FD5">
      <w:pPr>
        <w:ind w:leftChars="200" w:left="420" w:firstLineChars="400" w:firstLine="400"/>
        <w:rPr>
          <w:rFonts w:ascii="ＭＳ 明朝" w:hAnsi="ＭＳ 明朝"/>
          <w:sz w:val="20"/>
          <w:szCs w:val="20"/>
        </w:rPr>
      </w:pPr>
      <w:r w:rsidRPr="00CB31E5">
        <w:rPr>
          <w:rFonts w:ascii="ＭＳ 明朝" w:hAnsi="ＭＳ 明朝"/>
          <w:w w:val="50"/>
          <w:kern w:val="0"/>
          <w:sz w:val="20"/>
          <w:szCs w:val="20"/>
          <w:fitText w:val="210" w:id="-1016838143"/>
        </w:rPr>
        <w:t>(</w:t>
      </w:r>
      <w:r w:rsidRPr="00CB31E5">
        <w:rPr>
          <w:rFonts w:ascii="ＭＳ 明朝" w:hAnsi="ＭＳ 明朝" w:hint="eastAsia"/>
          <w:w w:val="50"/>
          <w:kern w:val="0"/>
          <w:sz w:val="20"/>
          <w:szCs w:val="20"/>
          <w:fitText w:val="210" w:id="-1016838143"/>
        </w:rPr>
        <w:t>ア</w:t>
      </w:r>
      <w:r w:rsidRPr="00CB31E5">
        <w:rPr>
          <w:rFonts w:ascii="ＭＳ 明朝" w:hAnsi="ＭＳ 明朝"/>
          <w:w w:val="50"/>
          <w:kern w:val="0"/>
          <w:sz w:val="20"/>
          <w:szCs w:val="20"/>
          <w:fitText w:val="210" w:id="-1016838143"/>
        </w:rPr>
        <w:t>)</w:t>
      </w:r>
      <w:r w:rsidRPr="00CB31E5">
        <w:rPr>
          <w:rFonts w:ascii="ＭＳ 明朝" w:hAnsi="ＭＳ 明朝" w:hint="eastAsia"/>
          <w:sz w:val="20"/>
          <w:szCs w:val="20"/>
        </w:rPr>
        <w:t xml:space="preserve">　防護区画の出入口に設置するもの</w:t>
      </w:r>
    </w:p>
    <w:p w14:paraId="21D4E25B" w14:textId="77777777" w:rsidR="006D5FD5" w:rsidRPr="00CB31E5" w:rsidRDefault="006D5FD5" w:rsidP="006D5FD5">
      <w:pPr>
        <w:ind w:leftChars="200" w:left="420" w:firstLineChars="300" w:firstLine="600"/>
        <w:rPr>
          <w:rFonts w:ascii="ＭＳ 明朝" w:hAnsi="ＭＳ 明朝"/>
          <w:color w:val="FF0000"/>
          <w:sz w:val="20"/>
          <w:szCs w:val="20"/>
          <w:u w:val="single"/>
        </w:rPr>
      </w:pPr>
      <w:r w:rsidRPr="00CB31E5">
        <w:rPr>
          <w:rFonts w:ascii="ＭＳ 明朝" w:hAnsi="ＭＳ 明朝" w:hint="eastAsia"/>
          <w:color w:val="FF0000"/>
          <w:sz w:val="20"/>
          <w:szCs w:val="20"/>
          <w:u w:val="single"/>
        </w:rPr>
        <w:t>ａ</w:t>
      </w:r>
      <w:r w:rsidRPr="00CB31E5">
        <w:rPr>
          <w:rFonts w:ascii="ＭＳ 明朝" w:hAnsi="ＭＳ 明朝" w:hint="eastAsia"/>
          <w:color w:val="FF0000"/>
          <w:sz w:val="20"/>
          <w:szCs w:val="20"/>
        </w:rPr>
        <w:t xml:space="preserve">　</w:t>
      </w:r>
      <w:r w:rsidRPr="00CB31E5">
        <w:rPr>
          <w:rFonts w:ascii="ＭＳ 明朝" w:hAnsi="ＭＳ 明朝" w:hint="eastAsia"/>
          <w:color w:val="FF0000"/>
          <w:sz w:val="20"/>
          <w:szCs w:val="20"/>
          <w:u w:val="single"/>
        </w:rPr>
        <w:t>二酸化炭素を放射するものを除く。</w:t>
      </w:r>
    </w:p>
    <w:p w14:paraId="7EFC7686" w14:textId="77777777" w:rsidR="006D5FD5" w:rsidRPr="00CB31E5" w:rsidRDefault="006D5FD5" w:rsidP="00467F59">
      <w:pPr>
        <w:spacing w:line="200" w:lineRule="exact"/>
        <w:rPr>
          <w:rFonts w:ascii="ＭＳ 明朝" w:hAnsi="ＭＳ 明朝"/>
          <w:color w:val="FF0000"/>
          <w:sz w:val="20"/>
          <w:szCs w:val="20"/>
        </w:rPr>
      </w:pPr>
    </w:p>
    <w:p w14:paraId="365BFF19" w14:textId="3CF50CE0" w:rsidR="006D5FD5" w:rsidRPr="00CB31E5" w:rsidRDefault="006D5FD5" w:rsidP="00467F59">
      <w:pPr>
        <w:ind w:firstLineChars="200" w:firstLine="400"/>
        <w:rPr>
          <w:rFonts w:ascii="ＭＳ 明朝" w:hAnsi="ＭＳ 明朝"/>
          <w:sz w:val="20"/>
          <w:szCs w:val="20"/>
        </w:rPr>
      </w:pPr>
      <w:r w:rsidRPr="00CB31E5">
        <w:rPr>
          <w:rFonts w:ascii="ＭＳ 明朝" w:hAnsi="ＭＳ 明朝" w:hint="eastAsia"/>
          <w:sz w:val="20"/>
          <w:szCs w:val="20"/>
        </w:rPr>
        <w:t>（図　現行に同じ。）</w:t>
      </w:r>
    </w:p>
    <w:p w14:paraId="058F6666" w14:textId="77777777" w:rsidR="00B52861" w:rsidRPr="00CB31E5" w:rsidRDefault="00B52861" w:rsidP="00467F59">
      <w:pPr>
        <w:spacing w:line="200" w:lineRule="exact"/>
        <w:rPr>
          <w:rFonts w:ascii="ＭＳ 明朝" w:eastAsia="ＭＳ 明朝" w:hAnsi="ＭＳ 明朝"/>
          <w:sz w:val="20"/>
          <w:szCs w:val="20"/>
        </w:rPr>
      </w:pPr>
    </w:p>
    <w:p w14:paraId="0850847E" w14:textId="77777777" w:rsidR="00467F59" w:rsidRPr="00CB31E5" w:rsidRDefault="00467F59" w:rsidP="00467F59">
      <w:pPr>
        <w:ind w:firstLineChars="500" w:firstLine="1000"/>
        <w:jc w:val="left"/>
        <w:rPr>
          <w:rFonts w:ascii="ＭＳ 明朝" w:hAnsi="ＭＳ 明朝"/>
          <w:color w:val="FF0000"/>
          <w:sz w:val="20"/>
          <w:szCs w:val="20"/>
          <w:u w:val="single"/>
        </w:rPr>
      </w:pPr>
      <w:r w:rsidRPr="00CB31E5">
        <w:rPr>
          <w:rFonts w:ascii="ＭＳ 明朝" w:hAnsi="ＭＳ 明朝" w:hint="eastAsia"/>
          <w:color w:val="FF0000"/>
          <w:sz w:val="20"/>
          <w:szCs w:val="20"/>
          <w:u w:val="single"/>
        </w:rPr>
        <w:t>ｂ</w:t>
      </w:r>
      <w:r w:rsidRPr="00CB31E5">
        <w:rPr>
          <w:rFonts w:ascii="ＭＳ 明朝" w:hAnsi="ＭＳ 明朝" w:hint="eastAsia"/>
          <w:color w:val="FF0000"/>
          <w:sz w:val="20"/>
          <w:szCs w:val="20"/>
        </w:rPr>
        <w:t xml:space="preserve">　</w:t>
      </w:r>
      <w:r w:rsidRPr="00CB31E5">
        <w:rPr>
          <w:rFonts w:ascii="ＭＳ 明朝" w:hAnsi="ＭＳ 明朝" w:hint="eastAsia"/>
          <w:color w:val="FF0000"/>
          <w:sz w:val="20"/>
          <w:szCs w:val="20"/>
          <w:u w:val="single"/>
        </w:rPr>
        <w:t>二酸化炭素を放射するものに限る。</w:t>
      </w:r>
    </w:p>
    <w:p w14:paraId="13F796BD" w14:textId="77777777" w:rsidR="00467F59" w:rsidRDefault="00467F59" w:rsidP="00467F59">
      <w:pPr>
        <w:spacing w:line="200" w:lineRule="exact"/>
        <w:ind w:firstLineChars="500" w:firstLine="1050"/>
        <w:jc w:val="left"/>
        <w:rPr>
          <w:rFonts w:ascii="ＭＳ 明朝" w:hAnsi="ＭＳ 明朝"/>
          <w:color w:val="FF0000"/>
          <w:u w:val="single"/>
        </w:rPr>
      </w:pPr>
    </w:p>
    <w:p w14:paraId="1C5E96A5" w14:textId="522C20E1" w:rsidR="00467F59" w:rsidRPr="00D17BBB" w:rsidRDefault="00467F59" w:rsidP="00467F59">
      <w:pPr>
        <w:jc w:val="left"/>
        <w:rPr>
          <w:rFonts w:ascii="ＭＳ 明朝" w:hAnsi="ＭＳ 明朝"/>
          <w:color w:val="FF0000"/>
          <w:u w:val="single"/>
        </w:rPr>
      </w:pPr>
      <w:r w:rsidRPr="00D17BBB">
        <w:rPr>
          <w:rFonts w:ascii="ＭＳ 明朝" w:hAnsi="ＭＳ 明朝"/>
          <w:noProof/>
        </w:rPr>
        <w:drawing>
          <wp:anchor distT="0" distB="0" distL="114300" distR="114300" simplePos="0" relativeHeight="251661312" behindDoc="0" locked="0" layoutInCell="1" allowOverlap="1" wp14:anchorId="4014E2EE" wp14:editId="13918F1E">
            <wp:simplePos x="0" y="0"/>
            <wp:positionH relativeFrom="column">
              <wp:posOffset>756920</wp:posOffset>
            </wp:positionH>
            <wp:positionV relativeFrom="paragraph">
              <wp:posOffset>91440</wp:posOffset>
            </wp:positionV>
            <wp:extent cx="2360930" cy="1304925"/>
            <wp:effectExtent l="0" t="0" r="1270" b="9525"/>
            <wp:wrapNone/>
            <wp:docPr id="30963356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093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60471" w14:textId="77777777" w:rsidR="00467F59" w:rsidRPr="00D17BBB" w:rsidRDefault="00467F59" w:rsidP="00467F59">
      <w:pPr>
        <w:ind w:firstLineChars="500" w:firstLine="1050"/>
        <w:jc w:val="left"/>
        <w:rPr>
          <w:rFonts w:ascii="ＭＳ 明朝" w:hAnsi="ＭＳ 明朝"/>
          <w:color w:val="FF0000"/>
          <w:u w:val="single"/>
        </w:rPr>
      </w:pPr>
    </w:p>
    <w:p w14:paraId="0EA54E5A" w14:textId="77777777" w:rsidR="00467F59" w:rsidRPr="00D17BBB" w:rsidRDefault="00467F59" w:rsidP="00467F59">
      <w:pPr>
        <w:ind w:firstLineChars="500" w:firstLine="1050"/>
        <w:jc w:val="left"/>
        <w:rPr>
          <w:rFonts w:ascii="ＭＳ 明朝" w:hAnsi="ＭＳ 明朝"/>
          <w:color w:val="FF0000"/>
          <w:u w:val="single"/>
        </w:rPr>
      </w:pPr>
    </w:p>
    <w:p w14:paraId="76BB8A5D" w14:textId="77777777" w:rsidR="00467F59" w:rsidRPr="00D17BBB" w:rsidRDefault="00467F59" w:rsidP="00467F59">
      <w:pPr>
        <w:ind w:firstLineChars="500" w:firstLine="1050"/>
        <w:jc w:val="left"/>
        <w:rPr>
          <w:rFonts w:ascii="ＭＳ 明朝" w:hAnsi="ＭＳ 明朝"/>
          <w:color w:val="FF0000"/>
          <w:u w:val="single"/>
        </w:rPr>
      </w:pPr>
    </w:p>
    <w:p w14:paraId="13B8106B" w14:textId="77777777" w:rsidR="00467F59" w:rsidRPr="00D17BBB" w:rsidRDefault="00467F59" w:rsidP="00467F59">
      <w:pPr>
        <w:jc w:val="left"/>
        <w:rPr>
          <w:rFonts w:ascii="ＭＳ 明朝" w:hAnsi="ＭＳ 明朝"/>
          <w:color w:val="FF0000"/>
          <w:u w:val="single"/>
        </w:rPr>
      </w:pPr>
    </w:p>
    <w:p w14:paraId="175A8B73" w14:textId="77777777" w:rsidR="00467F59" w:rsidRPr="00D17BBB" w:rsidRDefault="00467F59" w:rsidP="00467F59">
      <w:pPr>
        <w:jc w:val="left"/>
        <w:rPr>
          <w:rFonts w:ascii="ＭＳ 明朝" w:hAnsi="ＭＳ 明朝"/>
          <w:color w:val="FF0000"/>
          <w:u w:val="single"/>
        </w:rPr>
      </w:pPr>
    </w:p>
    <w:p w14:paraId="07A4858F" w14:textId="77777777" w:rsidR="00467F59" w:rsidRPr="00D17BBB" w:rsidRDefault="00467F59" w:rsidP="00467F59">
      <w:pPr>
        <w:jc w:val="left"/>
        <w:rPr>
          <w:rFonts w:ascii="ＭＳ 明朝" w:hAnsi="ＭＳ 明朝"/>
          <w:color w:val="FF0000"/>
          <w:u w:val="single"/>
        </w:rPr>
      </w:pPr>
    </w:p>
    <w:p w14:paraId="4DA47D10" w14:textId="16182D9D" w:rsidR="00467F59" w:rsidRPr="00D17BBB" w:rsidRDefault="00467F59" w:rsidP="00467F59">
      <w:pPr>
        <w:jc w:val="left"/>
        <w:rPr>
          <w:rFonts w:ascii="ＭＳ 明朝" w:hAnsi="ＭＳ 明朝"/>
          <w:color w:val="FF0000"/>
          <w:u w:val="single"/>
        </w:rPr>
      </w:pPr>
      <w:r w:rsidRPr="00D17BBB">
        <w:rPr>
          <w:rFonts w:ascii="ＭＳ 明朝" w:hAnsi="ＭＳ 明朝"/>
          <w:noProof/>
        </w:rPr>
        <w:drawing>
          <wp:anchor distT="0" distB="0" distL="114300" distR="114300" simplePos="0" relativeHeight="251662336" behindDoc="0" locked="0" layoutInCell="1" allowOverlap="1" wp14:anchorId="7C529CA6" wp14:editId="162149C8">
            <wp:simplePos x="0" y="0"/>
            <wp:positionH relativeFrom="column">
              <wp:posOffset>677545</wp:posOffset>
            </wp:positionH>
            <wp:positionV relativeFrom="paragraph">
              <wp:posOffset>163830</wp:posOffset>
            </wp:positionV>
            <wp:extent cx="2681605" cy="1125220"/>
            <wp:effectExtent l="0" t="0" r="4445" b="0"/>
            <wp:wrapNone/>
            <wp:docPr id="25212435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1605"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EBEE8" w14:textId="77777777" w:rsidR="00467F59" w:rsidRPr="00D17BBB" w:rsidRDefault="00467F59" w:rsidP="00467F59">
      <w:pPr>
        <w:jc w:val="left"/>
        <w:rPr>
          <w:rFonts w:ascii="ＭＳ 明朝" w:hAnsi="ＭＳ 明朝"/>
          <w:color w:val="FF0000"/>
          <w:u w:val="single"/>
        </w:rPr>
      </w:pPr>
    </w:p>
    <w:p w14:paraId="5FCE99EE" w14:textId="77777777" w:rsidR="00467F59" w:rsidRPr="00D17BBB" w:rsidRDefault="00467F59" w:rsidP="00467F59">
      <w:pPr>
        <w:jc w:val="left"/>
        <w:rPr>
          <w:rFonts w:ascii="ＭＳ 明朝" w:hAnsi="ＭＳ 明朝"/>
          <w:color w:val="FF0000"/>
          <w:u w:val="single"/>
        </w:rPr>
      </w:pPr>
    </w:p>
    <w:p w14:paraId="13F41C86" w14:textId="77777777" w:rsidR="00467F59" w:rsidRPr="00D17BBB" w:rsidRDefault="00467F59" w:rsidP="00467F59">
      <w:pPr>
        <w:jc w:val="left"/>
        <w:rPr>
          <w:rFonts w:ascii="ＭＳ 明朝" w:hAnsi="ＭＳ 明朝"/>
          <w:color w:val="FF0000"/>
          <w:u w:val="single"/>
        </w:rPr>
      </w:pPr>
    </w:p>
    <w:p w14:paraId="16F70B16" w14:textId="77777777" w:rsidR="00467F59" w:rsidRPr="00D17BBB" w:rsidRDefault="00467F59" w:rsidP="00467F59">
      <w:pPr>
        <w:jc w:val="left"/>
        <w:rPr>
          <w:rFonts w:ascii="ＭＳ 明朝" w:hAnsi="ＭＳ 明朝"/>
          <w:color w:val="FF0000"/>
          <w:u w:val="single"/>
        </w:rPr>
      </w:pPr>
    </w:p>
    <w:p w14:paraId="1E710CA2" w14:textId="77777777" w:rsidR="00467F59" w:rsidRPr="00D17BBB" w:rsidRDefault="00467F59" w:rsidP="00467F59">
      <w:pPr>
        <w:rPr>
          <w:rFonts w:ascii="ＭＳ 明朝" w:hAnsi="ＭＳ 明朝"/>
        </w:rPr>
      </w:pPr>
    </w:p>
    <w:p w14:paraId="71FE5AD2" w14:textId="77777777" w:rsidR="00467F59" w:rsidRPr="00D17BBB" w:rsidRDefault="00467F59" w:rsidP="00467F59">
      <w:pPr>
        <w:rPr>
          <w:rFonts w:ascii="ＭＳ 明朝" w:hAnsi="ＭＳ 明朝"/>
        </w:rPr>
      </w:pPr>
    </w:p>
    <w:p w14:paraId="3A6476D1" w14:textId="77777777" w:rsidR="00467F59" w:rsidRPr="00CB31E5" w:rsidRDefault="00467F59" w:rsidP="00467F59">
      <w:pPr>
        <w:ind w:leftChars="400" w:left="1240" w:hangingChars="400" w:hanging="400"/>
        <w:rPr>
          <w:rFonts w:ascii="ＭＳ 明朝" w:hAnsi="ＭＳ 明朝"/>
          <w:sz w:val="20"/>
          <w:szCs w:val="20"/>
        </w:rPr>
      </w:pPr>
      <w:r w:rsidRPr="00CB31E5">
        <w:rPr>
          <w:rFonts w:ascii="ＭＳ 明朝" w:hAnsi="ＭＳ 明朝"/>
          <w:w w:val="50"/>
          <w:kern w:val="0"/>
          <w:sz w:val="20"/>
          <w:szCs w:val="20"/>
          <w:fitText w:val="210" w:id="-1016837119"/>
        </w:rPr>
        <w:t>(</w:t>
      </w:r>
      <w:r w:rsidRPr="00CB31E5">
        <w:rPr>
          <w:rFonts w:ascii="ＭＳ 明朝" w:hAnsi="ＭＳ 明朝" w:hint="eastAsia"/>
          <w:w w:val="50"/>
          <w:kern w:val="0"/>
          <w:sz w:val="20"/>
          <w:szCs w:val="20"/>
          <w:fitText w:val="210" w:id="-1016837119"/>
        </w:rPr>
        <w:t>イ</w:t>
      </w:r>
      <w:r w:rsidRPr="00CB31E5">
        <w:rPr>
          <w:rFonts w:ascii="ＭＳ 明朝" w:hAnsi="ＭＳ 明朝"/>
          <w:w w:val="50"/>
          <w:kern w:val="0"/>
          <w:sz w:val="20"/>
          <w:szCs w:val="20"/>
          <w:fitText w:val="210" w:id="-1016837119"/>
        </w:rPr>
        <w:t>)</w:t>
      </w:r>
      <w:r w:rsidRPr="00CB31E5">
        <w:rPr>
          <w:rFonts w:ascii="ＭＳ 明朝" w:hAnsi="ＭＳ 明朝" w:hint="eastAsia"/>
          <w:sz w:val="20"/>
          <w:szCs w:val="20"/>
        </w:rPr>
        <w:t xml:space="preserve">　防護区画に隣接する部分の出入口に設置するもの</w:t>
      </w:r>
      <w:r w:rsidRPr="00CB31E5">
        <w:rPr>
          <w:rFonts w:ascii="ＭＳ 明朝" w:hAnsi="ＭＳ 明朝"/>
          <w:sz w:val="20"/>
          <w:szCs w:val="20"/>
        </w:rPr>
        <w:br/>
      </w:r>
      <w:r w:rsidRPr="00CB31E5">
        <w:rPr>
          <w:rFonts w:ascii="ＭＳ 明朝" w:hAnsi="ＭＳ 明朝" w:hint="eastAsia"/>
          <w:sz w:val="20"/>
          <w:szCs w:val="20"/>
        </w:rPr>
        <w:t>（二酸化炭素を放射するものに限る。）</w:t>
      </w:r>
      <w:r w:rsidRPr="00CB31E5">
        <w:rPr>
          <w:rFonts w:ascii="ＭＳ 明朝" w:hAnsi="ＭＳ 明朝" w:hint="eastAsia"/>
          <w:color w:val="FF0000"/>
          <w:sz w:val="20"/>
          <w:szCs w:val="20"/>
          <w:u w:val="single"/>
        </w:rPr>
        <w:t>◆</w:t>
      </w:r>
    </w:p>
    <w:p w14:paraId="3B2F0E1C" w14:textId="77777777" w:rsidR="00467F59" w:rsidRDefault="00467F59" w:rsidP="00467F59">
      <w:pPr>
        <w:spacing w:line="200" w:lineRule="exact"/>
        <w:rPr>
          <w:rFonts w:ascii="ＭＳ 明朝" w:hAnsi="ＭＳ 明朝"/>
        </w:rPr>
      </w:pPr>
    </w:p>
    <w:p w14:paraId="173D2E60" w14:textId="633C7BFE" w:rsidR="00467F59" w:rsidRPr="00D17BBB" w:rsidRDefault="00467F59" w:rsidP="00467F59">
      <w:pPr>
        <w:rPr>
          <w:rFonts w:ascii="ＭＳ 明朝" w:hAnsi="ＭＳ 明朝"/>
        </w:rPr>
      </w:pPr>
      <w:r w:rsidRPr="00D17BBB">
        <w:rPr>
          <w:rFonts w:ascii="ＭＳ 明朝" w:hAnsi="ＭＳ 明朝"/>
          <w:noProof/>
        </w:rPr>
        <w:drawing>
          <wp:anchor distT="0" distB="0" distL="114300" distR="114300" simplePos="0" relativeHeight="251664384" behindDoc="0" locked="0" layoutInCell="1" allowOverlap="1" wp14:anchorId="17733928" wp14:editId="20EA9AAC">
            <wp:simplePos x="0" y="0"/>
            <wp:positionH relativeFrom="column">
              <wp:posOffset>665480</wp:posOffset>
            </wp:positionH>
            <wp:positionV relativeFrom="paragraph">
              <wp:posOffset>62865</wp:posOffset>
            </wp:positionV>
            <wp:extent cx="3635375" cy="1579245"/>
            <wp:effectExtent l="19050" t="19050" r="22225" b="20955"/>
            <wp:wrapNone/>
            <wp:docPr id="38117314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5375" cy="1579245"/>
                    </a:xfrm>
                    <a:prstGeom prst="rect">
                      <a:avLst/>
                    </a:prstGeom>
                    <a:noFill/>
                    <a:ln w="12700">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p>
    <w:p w14:paraId="2128E96D" w14:textId="77777777" w:rsidR="00467F59" w:rsidRPr="00D17BBB" w:rsidRDefault="00467F59" w:rsidP="00467F59">
      <w:pPr>
        <w:rPr>
          <w:rFonts w:ascii="ＭＳ 明朝" w:hAnsi="ＭＳ 明朝"/>
        </w:rPr>
      </w:pPr>
    </w:p>
    <w:p w14:paraId="398FB830" w14:textId="77777777" w:rsidR="00467F59" w:rsidRPr="00D17BBB" w:rsidRDefault="00467F59" w:rsidP="00467F59">
      <w:pPr>
        <w:rPr>
          <w:rFonts w:ascii="ＭＳ 明朝" w:hAnsi="ＭＳ 明朝"/>
        </w:rPr>
      </w:pPr>
    </w:p>
    <w:p w14:paraId="5999EF1D" w14:textId="77777777" w:rsidR="00467F59" w:rsidRPr="00D17BBB" w:rsidRDefault="00467F59" w:rsidP="00467F59">
      <w:pPr>
        <w:rPr>
          <w:rFonts w:ascii="ＭＳ 明朝" w:hAnsi="ＭＳ 明朝"/>
        </w:rPr>
      </w:pPr>
    </w:p>
    <w:p w14:paraId="01771809" w14:textId="77777777" w:rsidR="00467F59" w:rsidRPr="00D17BBB" w:rsidRDefault="00467F59" w:rsidP="00467F59">
      <w:pPr>
        <w:rPr>
          <w:rFonts w:ascii="ＭＳ 明朝" w:hAnsi="ＭＳ 明朝"/>
        </w:rPr>
      </w:pPr>
    </w:p>
    <w:p w14:paraId="50E1C558" w14:textId="77777777" w:rsidR="00467F59" w:rsidRPr="00D17BBB" w:rsidRDefault="00467F59" w:rsidP="00467F59">
      <w:pPr>
        <w:rPr>
          <w:rFonts w:ascii="ＭＳ 明朝" w:hAnsi="ＭＳ 明朝"/>
        </w:rPr>
      </w:pPr>
    </w:p>
    <w:p w14:paraId="005CA408" w14:textId="77777777" w:rsidR="00467F59" w:rsidRPr="00D17BBB" w:rsidRDefault="00467F59" w:rsidP="00467F59">
      <w:pPr>
        <w:rPr>
          <w:rFonts w:ascii="ＭＳ 明朝" w:hAnsi="ＭＳ 明朝"/>
        </w:rPr>
      </w:pPr>
    </w:p>
    <w:p w14:paraId="7D0D646D" w14:textId="77777777" w:rsidR="00467F59" w:rsidRPr="00D17BBB" w:rsidRDefault="00467F59" w:rsidP="00467F59">
      <w:pPr>
        <w:rPr>
          <w:rFonts w:ascii="ＭＳ 明朝" w:hAnsi="ＭＳ 明朝"/>
        </w:rPr>
      </w:pPr>
    </w:p>
    <w:p w14:paraId="05D2992C" w14:textId="77777777" w:rsidR="00467F59" w:rsidRPr="00D17BBB" w:rsidRDefault="00467F59" w:rsidP="00467F59">
      <w:pPr>
        <w:rPr>
          <w:rFonts w:ascii="ＭＳ 明朝" w:hAnsi="ＭＳ 明朝"/>
        </w:rPr>
      </w:pPr>
    </w:p>
    <w:p w14:paraId="7B599A27" w14:textId="77777777" w:rsidR="00CB31E5" w:rsidRDefault="00467F59" w:rsidP="00467F59">
      <w:pPr>
        <w:spacing w:before="240"/>
        <w:ind w:leftChars="300" w:left="830" w:hangingChars="100" w:hanging="200"/>
        <w:rPr>
          <w:rFonts w:ascii="ＭＳ 明朝" w:hAnsi="ＭＳ 明朝"/>
          <w:sz w:val="20"/>
          <w:szCs w:val="20"/>
        </w:rPr>
      </w:pPr>
      <w:r w:rsidRPr="00CB31E5">
        <w:rPr>
          <w:rFonts w:ascii="ＭＳ 明朝" w:hAnsi="ＭＳ 明朝" w:hint="eastAsia"/>
          <w:color w:val="FF0000"/>
          <w:sz w:val="20"/>
          <w:szCs w:val="20"/>
          <w:u w:val="single"/>
        </w:rPr>
        <w:t>キ</w:t>
      </w:r>
      <w:r w:rsidRPr="00CB31E5">
        <w:rPr>
          <w:rFonts w:ascii="ＭＳ 明朝" w:hAnsi="ＭＳ 明朝" w:hint="eastAsia"/>
          <w:sz w:val="20"/>
          <w:szCs w:val="20"/>
        </w:rPr>
        <w:t xml:space="preserve">　防護区画外の適当な箇所に，関係者による避難誘導及び救助に必要</w:t>
      </w:r>
    </w:p>
    <w:p w14:paraId="01A62B26" w14:textId="4663BD15" w:rsidR="00467F59" w:rsidRPr="00CB31E5" w:rsidRDefault="00467F59" w:rsidP="00CB31E5">
      <w:pPr>
        <w:ind w:leftChars="400" w:left="840"/>
        <w:rPr>
          <w:rFonts w:ascii="ＭＳ 明朝" w:hAnsi="ＭＳ 明朝"/>
          <w:sz w:val="20"/>
          <w:szCs w:val="20"/>
        </w:rPr>
      </w:pPr>
      <w:r w:rsidRPr="00CB31E5">
        <w:rPr>
          <w:rFonts w:ascii="ＭＳ 明朝" w:hAnsi="ＭＳ 明朝" w:hint="eastAsia"/>
          <w:sz w:val="20"/>
          <w:szCs w:val="20"/>
        </w:rPr>
        <w:t>な呼吸保護器等の救助器具を備えること。</w:t>
      </w:r>
    </w:p>
    <w:p w14:paraId="68F375D4" w14:textId="77777777" w:rsidR="00CB31E5" w:rsidRDefault="00467F59" w:rsidP="00467F59">
      <w:pPr>
        <w:ind w:leftChars="400" w:left="840" w:firstLineChars="100" w:firstLine="200"/>
        <w:rPr>
          <w:rFonts w:ascii="ＭＳ 明朝" w:hAnsi="ＭＳ 明朝"/>
          <w:sz w:val="20"/>
          <w:szCs w:val="20"/>
        </w:rPr>
      </w:pPr>
      <w:r w:rsidRPr="00CB31E5">
        <w:rPr>
          <w:rFonts w:ascii="ＭＳ 明朝" w:hAnsi="ＭＳ 明朝" w:hint="eastAsia"/>
          <w:sz w:val="20"/>
          <w:szCs w:val="20"/>
        </w:rPr>
        <w:t>(例) 救助器具は空気呼吸器（内容積２</w:t>
      </w:r>
      <w:r w:rsidRPr="00CB31E5">
        <w:rPr>
          <w:rFonts w:ascii="ＭＳ 明朝" w:hAnsi="ＭＳ 明朝"/>
          <w:sz w:val="20"/>
          <w:szCs w:val="20"/>
        </w:rPr>
        <w:t>ℓ</w:t>
      </w:r>
      <w:r w:rsidRPr="00CB31E5">
        <w:rPr>
          <w:rFonts w:ascii="ＭＳ 明朝" w:hAnsi="ＭＳ 明朝" w:hint="eastAsia"/>
          <w:sz w:val="20"/>
          <w:szCs w:val="20"/>
        </w:rPr>
        <w:t>以上のもの）とすること。</w:t>
      </w:r>
    </w:p>
    <w:p w14:paraId="5ED1FC7D" w14:textId="5FA5712B" w:rsidR="00467F59" w:rsidRPr="00CB31E5" w:rsidRDefault="00467F59" w:rsidP="00467F59">
      <w:pPr>
        <w:ind w:leftChars="400" w:left="840" w:firstLineChars="100" w:firstLine="200"/>
        <w:rPr>
          <w:rFonts w:ascii="ＭＳ 明朝" w:hAnsi="ＭＳ 明朝"/>
          <w:sz w:val="20"/>
          <w:szCs w:val="20"/>
        </w:rPr>
      </w:pPr>
      <w:r w:rsidRPr="00CB31E5">
        <w:rPr>
          <w:rFonts w:ascii="ＭＳ 明朝" w:hAnsi="ＭＳ 明朝" w:hint="eastAsia"/>
          <w:sz w:val="20"/>
          <w:szCs w:val="20"/>
        </w:rPr>
        <w:t>◆</w:t>
      </w:r>
    </w:p>
    <w:p w14:paraId="45EF1E6E" w14:textId="77777777" w:rsidR="00467F59" w:rsidRDefault="00467F59" w:rsidP="00764D14">
      <w:pPr>
        <w:spacing w:line="200" w:lineRule="exact"/>
        <w:rPr>
          <w:rFonts w:ascii="ＭＳ 明朝" w:hAnsi="ＭＳ 明朝"/>
        </w:rPr>
      </w:pPr>
    </w:p>
    <w:p w14:paraId="18DFBD1D" w14:textId="540A8F07" w:rsidR="00467F59" w:rsidRDefault="00467F59" w:rsidP="00467F59">
      <w:pPr>
        <w:rPr>
          <w:rFonts w:ascii="ＭＳ 明朝" w:hAnsi="ＭＳ 明朝"/>
        </w:rPr>
      </w:pPr>
      <w:r>
        <w:rPr>
          <w:rFonts w:ascii="HGPｺﾞｼｯｸE" w:eastAsia="HGPｺﾞｼｯｸE" w:hAnsi="HGPｺﾞｼｯｸE" w:hint="eastAsia"/>
        </w:rPr>
        <w:t>第９屋外消火栓設備の技術基準</w:t>
      </w:r>
    </w:p>
    <w:p w14:paraId="316623D3" w14:textId="0B7FD790" w:rsidR="00467F59" w:rsidRDefault="00467F59" w:rsidP="00467F59">
      <w:pPr>
        <w:ind w:firstLineChars="100" w:firstLine="210"/>
        <w:rPr>
          <w:rFonts w:ascii="ＭＳ 明朝" w:hAnsi="ＭＳ 明朝"/>
        </w:rPr>
      </w:pPr>
      <w:r>
        <w:rPr>
          <w:rFonts w:ascii="ＭＳ 明朝" w:hAnsi="ＭＳ 明朝" w:hint="eastAsia"/>
        </w:rPr>
        <w:t>５　屋外消火栓の位置⑴ ⑵ の一部改正（P223）</w:t>
      </w:r>
    </w:p>
    <w:p w14:paraId="3FBB9FC7" w14:textId="77777777" w:rsidR="00467F59" w:rsidRPr="00CB31E5" w:rsidRDefault="00467F59" w:rsidP="00467F59">
      <w:pPr>
        <w:ind w:firstLineChars="200" w:firstLine="400"/>
        <w:rPr>
          <w:rFonts w:ascii="ＭＳ 明朝" w:hAnsi="ＭＳ 明朝"/>
          <w:color w:val="000000"/>
          <w:sz w:val="20"/>
          <w:szCs w:val="20"/>
        </w:rPr>
      </w:pPr>
      <w:r w:rsidRPr="00CB31E5">
        <w:rPr>
          <w:rFonts w:ascii="ＭＳ 明朝" w:hAnsi="ＭＳ 明朝" w:hint="eastAsia"/>
          <w:color w:val="000000"/>
          <w:sz w:val="20"/>
          <w:szCs w:val="20"/>
        </w:rPr>
        <w:t>⑴　位置</w:t>
      </w:r>
    </w:p>
    <w:p w14:paraId="1481228D" w14:textId="77777777" w:rsidR="00CB31E5" w:rsidRDefault="00467F59" w:rsidP="00467F59">
      <w:pPr>
        <w:ind w:leftChars="300" w:left="830" w:hangingChars="100" w:hanging="200"/>
        <w:rPr>
          <w:rFonts w:ascii="ＭＳ 明朝" w:hAnsi="ＭＳ 明朝"/>
          <w:color w:val="FF0000"/>
          <w:sz w:val="20"/>
          <w:szCs w:val="20"/>
          <w:u w:val="single"/>
        </w:rPr>
      </w:pPr>
      <w:r w:rsidRPr="00CB31E5">
        <w:rPr>
          <w:rFonts w:ascii="ＭＳ 明朝" w:hAnsi="ＭＳ 明朝" w:hint="eastAsia"/>
          <w:color w:val="FF0000"/>
          <w:sz w:val="20"/>
          <w:szCs w:val="20"/>
          <w:u w:val="single"/>
        </w:rPr>
        <w:t>ア</w:t>
      </w:r>
      <w:r w:rsidRPr="00CB31E5">
        <w:rPr>
          <w:rFonts w:ascii="ＭＳ 明朝" w:hAnsi="ＭＳ 明朝" w:hint="eastAsia"/>
          <w:sz w:val="20"/>
          <w:szCs w:val="20"/>
        </w:rPr>
        <w:t xml:space="preserve">　</w:t>
      </w:r>
      <w:r w:rsidRPr="00CB31E5">
        <w:rPr>
          <w:rFonts w:ascii="ＭＳ 明朝" w:hAnsi="ＭＳ 明朝" w:hint="eastAsia"/>
          <w:color w:val="FF0000"/>
          <w:sz w:val="20"/>
          <w:szCs w:val="20"/>
          <w:u w:val="single"/>
        </w:rPr>
        <w:t>令第19条第3項第1号及び第2号に規定する「建築物の各部分」と</w:t>
      </w:r>
    </w:p>
    <w:p w14:paraId="4C6F77C8" w14:textId="77777777" w:rsidR="00CB31E5" w:rsidRDefault="00467F59" w:rsidP="00CB31E5">
      <w:pPr>
        <w:ind w:leftChars="400" w:left="840"/>
        <w:rPr>
          <w:rFonts w:ascii="ＭＳ 明朝" w:hAnsi="ＭＳ 明朝"/>
          <w:color w:val="FF0000"/>
          <w:sz w:val="20"/>
          <w:szCs w:val="20"/>
          <w:u w:val="single"/>
        </w:rPr>
      </w:pPr>
      <w:r w:rsidRPr="00CB31E5">
        <w:rPr>
          <w:rFonts w:ascii="ＭＳ 明朝" w:hAnsi="ＭＳ 明朝" w:hint="eastAsia"/>
          <w:color w:val="FF0000"/>
          <w:sz w:val="20"/>
          <w:szCs w:val="20"/>
          <w:u w:val="single"/>
        </w:rPr>
        <w:t>は，1階部分の外壁又はこれに代わる柱等の部分（地上１ｍ程度）を</w:t>
      </w:r>
    </w:p>
    <w:p w14:paraId="1BED683E" w14:textId="391742EE" w:rsidR="00467F59" w:rsidRPr="00CB31E5" w:rsidRDefault="00467F59" w:rsidP="00CB31E5">
      <w:pPr>
        <w:ind w:leftChars="400" w:left="840"/>
        <w:rPr>
          <w:rFonts w:ascii="ＭＳ 明朝" w:hAnsi="ＭＳ 明朝"/>
          <w:color w:val="808080"/>
          <w:sz w:val="20"/>
          <w:szCs w:val="20"/>
          <w:u w:val="single"/>
        </w:rPr>
      </w:pPr>
      <w:r w:rsidRPr="00CB31E5">
        <w:rPr>
          <w:rFonts w:ascii="ＭＳ 明朝" w:hAnsi="ＭＳ 明朝" w:hint="eastAsia"/>
          <w:color w:val="FF0000"/>
          <w:sz w:val="20"/>
          <w:szCs w:val="20"/>
          <w:u w:val="single"/>
        </w:rPr>
        <w:t>いうものとする。</w:t>
      </w:r>
    </w:p>
    <w:p w14:paraId="6C2293D7" w14:textId="77777777" w:rsidR="00CB31E5" w:rsidRDefault="00467F59" w:rsidP="00467F59">
      <w:pPr>
        <w:ind w:leftChars="300" w:left="830" w:hangingChars="100" w:hanging="200"/>
        <w:rPr>
          <w:rFonts w:ascii="ＭＳ 明朝" w:hAnsi="ＭＳ 明朝"/>
          <w:color w:val="000000"/>
          <w:sz w:val="20"/>
          <w:szCs w:val="20"/>
        </w:rPr>
      </w:pPr>
      <w:r w:rsidRPr="00CB31E5">
        <w:rPr>
          <w:rFonts w:ascii="ＭＳ 明朝" w:hAnsi="ＭＳ 明朝" w:hint="eastAsia"/>
          <w:color w:val="FF0000"/>
          <w:sz w:val="20"/>
          <w:szCs w:val="20"/>
          <w:u w:val="single"/>
        </w:rPr>
        <w:t>イ</w:t>
      </w:r>
      <w:r w:rsidRPr="00CB31E5">
        <w:rPr>
          <w:rFonts w:ascii="ＭＳ 明朝" w:hAnsi="ＭＳ 明朝" w:hint="eastAsia"/>
          <w:color w:val="808080"/>
          <w:sz w:val="20"/>
          <w:szCs w:val="20"/>
        </w:rPr>
        <w:t xml:space="preserve">　</w:t>
      </w:r>
      <w:r w:rsidRPr="00CB31E5">
        <w:rPr>
          <w:rFonts w:ascii="ＭＳ 明朝" w:hAnsi="ＭＳ 明朝" w:hint="eastAsia"/>
          <w:color w:val="000000"/>
          <w:sz w:val="20"/>
          <w:szCs w:val="20"/>
        </w:rPr>
        <w:t>消火栓は</w:t>
      </w:r>
      <w:r w:rsidRPr="00CB31E5">
        <w:rPr>
          <w:rFonts w:ascii="ＭＳ 明朝" w:hAnsi="ＭＳ 明朝" w:hint="eastAsia"/>
          <w:color w:val="FF0000"/>
          <w:sz w:val="20"/>
          <w:szCs w:val="20"/>
          <w:u w:val="single"/>
        </w:rPr>
        <w:t>，原則として</w:t>
      </w:r>
      <w:r w:rsidRPr="00CB31E5">
        <w:rPr>
          <w:rFonts w:ascii="ＭＳ 明朝" w:hAnsi="ＭＳ 明朝" w:hint="eastAsia"/>
          <w:color w:val="000000"/>
          <w:sz w:val="20"/>
          <w:szCs w:val="20"/>
        </w:rPr>
        <w:t>，防火対象物の出入口（その他の開口部で，</w:t>
      </w:r>
    </w:p>
    <w:p w14:paraId="4AA7F546" w14:textId="77777777" w:rsidR="00CB31E5" w:rsidRDefault="00467F59" w:rsidP="00CB31E5">
      <w:pPr>
        <w:ind w:leftChars="400" w:left="840"/>
        <w:rPr>
          <w:rFonts w:ascii="ＭＳ 明朝" w:hAnsi="ＭＳ 明朝"/>
          <w:color w:val="000000"/>
          <w:sz w:val="20"/>
          <w:szCs w:val="20"/>
        </w:rPr>
      </w:pPr>
      <w:r w:rsidRPr="00CB31E5">
        <w:rPr>
          <w:rFonts w:ascii="ＭＳ 明朝" w:hAnsi="ＭＳ 明朝" w:hint="eastAsia"/>
          <w:color w:val="000000"/>
          <w:sz w:val="20"/>
          <w:szCs w:val="20"/>
        </w:rPr>
        <w:t>消火活動時容易にホースを延長して進入できるものを含む。）に設け</w:t>
      </w:r>
    </w:p>
    <w:p w14:paraId="5427AA9F" w14:textId="77777777" w:rsidR="00CB31E5" w:rsidRDefault="00467F59" w:rsidP="00CB31E5">
      <w:pPr>
        <w:ind w:leftChars="400" w:left="840"/>
        <w:rPr>
          <w:rFonts w:ascii="ＭＳ 明朝" w:hAnsi="ＭＳ 明朝"/>
          <w:color w:val="FF0000"/>
          <w:sz w:val="20"/>
          <w:szCs w:val="20"/>
          <w:u w:val="single"/>
        </w:rPr>
      </w:pPr>
      <w:r w:rsidRPr="00CB31E5">
        <w:rPr>
          <w:rFonts w:ascii="ＭＳ 明朝" w:hAnsi="ＭＳ 明朝" w:hint="eastAsia"/>
          <w:color w:val="000000"/>
          <w:sz w:val="20"/>
          <w:szCs w:val="20"/>
        </w:rPr>
        <w:t>ること。</w:t>
      </w:r>
      <w:r w:rsidRPr="00CB31E5">
        <w:rPr>
          <w:rFonts w:ascii="ＭＳ 明朝" w:hAnsi="ＭＳ 明朝" w:hint="eastAsia"/>
          <w:color w:val="FF0000"/>
          <w:sz w:val="20"/>
          <w:szCs w:val="20"/>
          <w:u w:val="single"/>
        </w:rPr>
        <w:t>ただし，令第11条第4項の規定を適用しない場合は，この限</w:t>
      </w:r>
    </w:p>
    <w:p w14:paraId="7DC4C8EB" w14:textId="28796515" w:rsidR="00467F59" w:rsidRPr="00CB31E5" w:rsidRDefault="00467F59" w:rsidP="00CB31E5">
      <w:pPr>
        <w:ind w:leftChars="400" w:left="840"/>
        <w:rPr>
          <w:rFonts w:ascii="ＭＳ 明朝" w:hAnsi="ＭＳ 明朝"/>
          <w:color w:val="FF0000"/>
          <w:sz w:val="20"/>
          <w:szCs w:val="20"/>
          <w:u w:val="single"/>
        </w:rPr>
      </w:pPr>
      <w:r w:rsidRPr="00CB31E5">
        <w:rPr>
          <w:rFonts w:ascii="ＭＳ 明朝" w:hAnsi="ＭＳ 明朝" w:hint="eastAsia"/>
          <w:color w:val="FF0000"/>
          <w:sz w:val="20"/>
          <w:szCs w:val="20"/>
          <w:u w:val="single"/>
        </w:rPr>
        <w:t>りでない。◆</w:t>
      </w:r>
    </w:p>
    <w:p w14:paraId="1E5A6FA0" w14:textId="77777777" w:rsidR="00CB31E5" w:rsidRDefault="00467F59" w:rsidP="00467F59">
      <w:pPr>
        <w:ind w:leftChars="300" w:left="830" w:hangingChars="100" w:hanging="200"/>
        <w:rPr>
          <w:rFonts w:ascii="ＭＳ 明朝" w:hAnsi="ＭＳ 明朝"/>
          <w:color w:val="FF0000"/>
          <w:sz w:val="20"/>
          <w:szCs w:val="20"/>
          <w:u w:val="single"/>
        </w:rPr>
      </w:pPr>
      <w:r w:rsidRPr="00CB31E5">
        <w:rPr>
          <w:rFonts w:ascii="ＭＳ 明朝" w:hAnsi="ＭＳ 明朝" w:hint="eastAsia"/>
          <w:color w:val="FF0000"/>
          <w:sz w:val="20"/>
          <w:szCs w:val="20"/>
          <w:u w:val="single"/>
        </w:rPr>
        <w:t>ウ</w:t>
      </w:r>
      <w:r w:rsidRPr="00CB31E5">
        <w:rPr>
          <w:rFonts w:ascii="ＭＳ 明朝" w:hAnsi="ＭＳ 明朝" w:hint="eastAsia"/>
          <w:color w:val="808080"/>
          <w:sz w:val="20"/>
          <w:szCs w:val="20"/>
        </w:rPr>
        <w:t xml:space="preserve">　</w:t>
      </w:r>
      <w:r w:rsidRPr="00CB31E5">
        <w:rPr>
          <w:rFonts w:ascii="ＭＳ 明朝" w:hAnsi="ＭＳ 明朝" w:hint="eastAsia"/>
          <w:color w:val="FF0000"/>
          <w:sz w:val="20"/>
          <w:szCs w:val="20"/>
          <w:u w:val="single"/>
        </w:rPr>
        <w:t>令第11条第4項に規定する「当該設備の有効範囲内の部分」とは，</w:t>
      </w:r>
    </w:p>
    <w:p w14:paraId="52BA09E2" w14:textId="77777777" w:rsidR="00CB31E5" w:rsidRDefault="00467F59" w:rsidP="00CB31E5">
      <w:pPr>
        <w:ind w:leftChars="400" w:left="840"/>
        <w:rPr>
          <w:rFonts w:ascii="ＭＳ 明朝" w:hAnsi="ＭＳ 明朝"/>
          <w:color w:val="FF0000"/>
          <w:sz w:val="20"/>
          <w:szCs w:val="20"/>
          <w:u w:val="single"/>
        </w:rPr>
      </w:pPr>
      <w:r w:rsidRPr="00CB31E5">
        <w:rPr>
          <w:rFonts w:ascii="ＭＳ 明朝" w:hAnsi="ＭＳ 明朝" w:hint="eastAsia"/>
          <w:color w:val="FF0000"/>
          <w:sz w:val="20"/>
          <w:szCs w:val="20"/>
          <w:u w:val="single"/>
        </w:rPr>
        <w:t>屋外消火栓設備にあっては，</w:t>
      </w:r>
      <w:r w:rsidRPr="00CB31E5">
        <w:rPr>
          <w:rFonts w:ascii="ＭＳ 明朝" w:hAnsi="ＭＳ 明朝" w:hint="eastAsia"/>
          <w:color w:val="000000"/>
          <w:sz w:val="20"/>
          <w:szCs w:val="20"/>
        </w:rPr>
        <w:t>各消火栓から水平距離40ｍ</w:t>
      </w:r>
      <w:r w:rsidRPr="00CB31E5">
        <w:rPr>
          <w:rFonts w:ascii="ＭＳ 明朝" w:hAnsi="ＭＳ 明朝" w:hint="eastAsia"/>
          <w:color w:val="FF0000"/>
          <w:sz w:val="20"/>
          <w:szCs w:val="20"/>
          <w:u w:val="single"/>
        </w:rPr>
        <w:t>の範囲内で，</w:t>
      </w:r>
    </w:p>
    <w:p w14:paraId="4D4FFBD0" w14:textId="77777777" w:rsidR="00CB31E5" w:rsidRDefault="00467F59" w:rsidP="00CB31E5">
      <w:pPr>
        <w:ind w:leftChars="400" w:left="840"/>
        <w:rPr>
          <w:rFonts w:ascii="ＭＳ 明朝" w:hAnsi="ＭＳ 明朝"/>
          <w:color w:val="FF0000"/>
          <w:sz w:val="20"/>
          <w:szCs w:val="20"/>
          <w:u w:val="single"/>
        </w:rPr>
      </w:pPr>
      <w:r w:rsidRPr="00CB31E5">
        <w:rPr>
          <w:rFonts w:ascii="ＭＳ 明朝" w:hAnsi="ＭＳ 明朝" w:hint="eastAsia"/>
          <w:color w:val="FF0000"/>
          <w:sz w:val="20"/>
          <w:szCs w:val="20"/>
          <w:u w:val="single"/>
        </w:rPr>
        <w:t>かつ，当該範囲内にホース延長することができ，有効に消火できる部</w:t>
      </w:r>
    </w:p>
    <w:p w14:paraId="015CDAA2" w14:textId="15DFFF40" w:rsidR="00467F59" w:rsidRDefault="00467F59" w:rsidP="00CB31E5">
      <w:pPr>
        <w:ind w:leftChars="400" w:left="840"/>
        <w:rPr>
          <w:rFonts w:ascii="ＭＳ 明朝" w:hAnsi="ＭＳ 明朝"/>
          <w:color w:val="FF0000"/>
          <w:sz w:val="20"/>
          <w:szCs w:val="20"/>
          <w:u w:val="single"/>
        </w:rPr>
      </w:pPr>
      <w:r w:rsidRPr="00CB31E5">
        <w:rPr>
          <w:rFonts w:ascii="ＭＳ 明朝" w:hAnsi="ＭＳ 明朝" w:hint="eastAsia"/>
          <w:color w:val="FF0000"/>
          <w:sz w:val="20"/>
          <w:szCs w:val="20"/>
          <w:u w:val="single"/>
        </w:rPr>
        <w:t>分をいう。</w:t>
      </w:r>
    </w:p>
    <w:p w14:paraId="623C24AF" w14:textId="51F9A69B" w:rsidR="00467F59" w:rsidRPr="00CB31E5" w:rsidRDefault="00467F59" w:rsidP="00467F59">
      <w:pPr>
        <w:ind w:leftChars="300" w:left="630" w:firstLineChars="200" w:firstLine="400"/>
        <w:rPr>
          <w:rFonts w:ascii="ＭＳ 明朝" w:hAnsi="ＭＳ 明朝"/>
          <w:color w:val="808080"/>
          <w:sz w:val="20"/>
          <w:szCs w:val="20"/>
        </w:rPr>
      </w:pPr>
      <w:r w:rsidRPr="00CB31E5">
        <w:rPr>
          <w:rFonts w:ascii="ＭＳ 明朝" w:hAnsi="ＭＳ 明朝" w:hint="eastAsia"/>
          <w:color w:val="FF0000"/>
          <w:sz w:val="20"/>
          <w:szCs w:val="20"/>
          <w:u w:val="single"/>
        </w:rPr>
        <w:t>なお，この場合の放水距離は，おおむね15ｍとすること。◆</w:t>
      </w:r>
    </w:p>
    <w:p w14:paraId="0794495D" w14:textId="77777777" w:rsidR="00CB31E5" w:rsidRDefault="00467F59" w:rsidP="00A930D8">
      <w:pPr>
        <w:ind w:leftChars="400" w:left="840"/>
        <w:rPr>
          <w:rFonts w:ascii="ＭＳ 明朝" w:hAnsi="ＭＳ 明朝"/>
          <w:color w:val="000000"/>
          <w:sz w:val="20"/>
          <w:szCs w:val="20"/>
        </w:rPr>
      </w:pPr>
      <w:r w:rsidRPr="00CB31E5">
        <w:rPr>
          <w:rFonts w:ascii="ＭＳ 明朝" w:hAnsi="ＭＳ 明朝" w:hint="eastAsia"/>
          <w:color w:val="FF0000"/>
          <w:sz w:val="20"/>
          <w:szCs w:val="20"/>
          <w:u w:val="single"/>
        </w:rPr>
        <w:t>したがって，「有効範囲内の部分」以外の</w:t>
      </w:r>
      <w:r w:rsidRPr="00CB31E5">
        <w:rPr>
          <w:rFonts w:ascii="ＭＳ 明朝" w:hAnsi="ＭＳ 明朝" w:hint="eastAsia"/>
          <w:color w:val="000000"/>
          <w:sz w:val="20"/>
          <w:szCs w:val="20"/>
        </w:rPr>
        <w:t>部分が，防火対象物の中央</w:t>
      </w:r>
    </w:p>
    <w:p w14:paraId="2A6B3972" w14:textId="107C31EF" w:rsidR="00467F59" w:rsidRPr="00CB31E5" w:rsidRDefault="00467F59" w:rsidP="00A930D8">
      <w:pPr>
        <w:ind w:leftChars="400" w:left="840"/>
        <w:rPr>
          <w:rFonts w:ascii="ＭＳ 明朝" w:hAnsi="ＭＳ 明朝"/>
          <w:color w:val="000000"/>
          <w:sz w:val="20"/>
          <w:szCs w:val="20"/>
        </w:rPr>
      </w:pPr>
      <w:r w:rsidRPr="00CB31E5">
        <w:rPr>
          <w:rFonts w:ascii="ＭＳ 明朝" w:hAnsi="ＭＳ 明朝" w:hint="eastAsia"/>
          <w:color w:val="000000"/>
          <w:sz w:val="20"/>
          <w:szCs w:val="20"/>
        </w:rPr>
        <w:t>部に生ずるときは，当該部分に屋内消火栓を有効に設置すること。</w:t>
      </w:r>
    </w:p>
    <w:p w14:paraId="499962EC" w14:textId="77777777" w:rsidR="00CB31E5" w:rsidRDefault="00467F59" w:rsidP="005554B5">
      <w:pPr>
        <w:ind w:leftChars="400" w:left="840" w:firstLineChars="100" w:firstLine="200"/>
        <w:rPr>
          <w:rFonts w:ascii="ＭＳ 明朝" w:hAnsi="ＭＳ 明朝"/>
          <w:color w:val="000000"/>
          <w:sz w:val="20"/>
          <w:szCs w:val="20"/>
        </w:rPr>
      </w:pPr>
      <w:r w:rsidRPr="00CB31E5">
        <w:rPr>
          <w:rFonts w:ascii="ＭＳ 明朝" w:hAnsi="ＭＳ 明朝" w:hint="eastAsia"/>
          <w:color w:val="000000"/>
          <w:sz w:val="20"/>
          <w:szCs w:val="20"/>
        </w:rPr>
        <w:t>ただし，建物構造上又は機械設備の設置状況等により，屋内消火栓</w:t>
      </w:r>
    </w:p>
    <w:p w14:paraId="46A77C73" w14:textId="77777777" w:rsidR="00CB31E5" w:rsidRDefault="00467F59" w:rsidP="00CB31E5">
      <w:pPr>
        <w:ind w:leftChars="400" w:left="840"/>
        <w:rPr>
          <w:rFonts w:ascii="ＭＳ 明朝" w:hAnsi="ＭＳ 明朝"/>
          <w:color w:val="000000"/>
          <w:sz w:val="20"/>
          <w:szCs w:val="20"/>
        </w:rPr>
      </w:pPr>
      <w:r w:rsidRPr="00CB31E5">
        <w:rPr>
          <w:rFonts w:ascii="ＭＳ 明朝" w:hAnsi="ＭＳ 明朝" w:hint="eastAsia"/>
          <w:color w:val="000000"/>
          <w:sz w:val="20"/>
          <w:szCs w:val="20"/>
        </w:rPr>
        <w:t>を設置することが困難な場合は，次の表の左欄に掲げる区分に応じた</w:t>
      </w:r>
    </w:p>
    <w:p w14:paraId="0DC6F865" w14:textId="77777777" w:rsidR="00CB31E5" w:rsidRDefault="00467F59" w:rsidP="00CB31E5">
      <w:pPr>
        <w:ind w:leftChars="400" w:left="840"/>
        <w:rPr>
          <w:rFonts w:ascii="ＭＳ 明朝" w:hAnsi="ＭＳ 明朝"/>
          <w:color w:val="000000"/>
          <w:sz w:val="20"/>
          <w:szCs w:val="20"/>
        </w:rPr>
      </w:pPr>
      <w:r w:rsidRPr="00CB31E5">
        <w:rPr>
          <w:rFonts w:ascii="ＭＳ 明朝" w:hAnsi="ＭＳ 明朝" w:hint="eastAsia"/>
          <w:color w:val="000000"/>
          <w:sz w:val="20"/>
          <w:szCs w:val="20"/>
        </w:rPr>
        <w:t>ポンプ吐出量とし，かつ，当該部分の直近の消火栓に必要なホースを</w:t>
      </w:r>
    </w:p>
    <w:p w14:paraId="5738B747" w14:textId="77777777" w:rsidR="00CB31E5" w:rsidRDefault="00467F59" w:rsidP="00CB31E5">
      <w:pPr>
        <w:ind w:leftChars="400" w:left="840"/>
        <w:rPr>
          <w:rFonts w:ascii="ＭＳ 明朝" w:hAnsi="ＭＳ 明朝"/>
          <w:color w:val="000000"/>
          <w:sz w:val="20"/>
          <w:szCs w:val="20"/>
        </w:rPr>
      </w:pPr>
      <w:r w:rsidRPr="00CB31E5">
        <w:rPr>
          <w:rFonts w:ascii="ＭＳ 明朝" w:hAnsi="ＭＳ 明朝" w:hint="eastAsia"/>
          <w:color w:val="000000"/>
          <w:sz w:val="20"/>
          <w:szCs w:val="20"/>
        </w:rPr>
        <w:t>増加することにより，令第32条の規定を</w:t>
      </w:r>
      <w:r w:rsidR="005554B5" w:rsidRPr="00CB31E5">
        <w:rPr>
          <w:rFonts w:ascii="ＭＳ 明朝" w:hAnsi="ＭＳ 明朝" w:hint="eastAsia"/>
          <w:color w:val="000000"/>
          <w:sz w:val="20"/>
          <w:szCs w:val="20"/>
        </w:rPr>
        <w:t>適用し、屋外消火栓を有効に</w:t>
      </w:r>
    </w:p>
    <w:p w14:paraId="5DC28262" w14:textId="253401E0" w:rsidR="00467F59" w:rsidRPr="00CB31E5" w:rsidRDefault="005554B5" w:rsidP="00CB31E5">
      <w:pPr>
        <w:ind w:leftChars="400" w:left="840"/>
        <w:rPr>
          <w:rFonts w:ascii="ＭＳ 明朝" w:hAnsi="ＭＳ 明朝"/>
          <w:sz w:val="20"/>
          <w:szCs w:val="20"/>
        </w:rPr>
      </w:pPr>
      <w:r w:rsidRPr="00CB31E5">
        <w:rPr>
          <w:rFonts w:ascii="ＭＳ 明朝" w:hAnsi="ＭＳ 明朝" w:hint="eastAsia"/>
          <w:color w:val="000000"/>
          <w:sz w:val="20"/>
          <w:szCs w:val="20"/>
        </w:rPr>
        <w:lastRenderedPageBreak/>
        <w:t>設置したものとみなす。</w:t>
      </w:r>
      <w:r w:rsidRPr="00CB31E5">
        <w:rPr>
          <w:rFonts w:ascii="ＭＳ 明朝" w:hAnsi="ＭＳ 明朝" w:hint="eastAsia"/>
          <w:sz w:val="20"/>
          <w:szCs w:val="20"/>
        </w:rPr>
        <w:t>◆</w:t>
      </w:r>
    </w:p>
    <w:p w14:paraId="6375B5A6" w14:textId="77777777" w:rsidR="00764D14" w:rsidRDefault="00764D14" w:rsidP="00764D14">
      <w:pPr>
        <w:spacing w:line="200" w:lineRule="exact"/>
        <w:rPr>
          <w:rFonts w:ascii="HGPｺﾞｼｯｸE" w:eastAsia="HGPｺﾞｼｯｸE" w:hAnsi="HGPｺﾞｼｯｸE"/>
        </w:rPr>
      </w:pPr>
    </w:p>
    <w:p w14:paraId="709060F9" w14:textId="53905766" w:rsidR="00B52861" w:rsidRDefault="005554B5" w:rsidP="005554B5">
      <w:pPr>
        <w:rPr>
          <w:rFonts w:ascii="HGPｺﾞｼｯｸE" w:eastAsia="HGPｺﾞｼｯｸE" w:hAnsi="HGPｺﾞｼｯｸE"/>
        </w:rPr>
      </w:pPr>
      <w:r>
        <w:rPr>
          <w:rFonts w:ascii="HGPｺﾞｼｯｸE" w:eastAsia="HGPｺﾞｼｯｸE" w:hAnsi="HGPｺﾞｼｯｸE" w:hint="eastAsia"/>
        </w:rPr>
        <w:t>第10自動火災報知設備の技術基準</w:t>
      </w:r>
    </w:p>
    <w:p w14:paraId="5B149484" w14:textId="420D9A43" w:rsidR="005554B5" w:rsidRDefault="005554B5" w:rsidP="005554B5">
      <w:pPr>
        <w:ind w:firstLineChars="100" w:firstLine="210"/>
        <w:rPr>
          <w:rFonts w:ascii="ＭＳ 明朝" w:eastAsia="ＭＳ 明朝" w:hAnsi="ＭＳ 明朝" w:cs="ＭＳ 明朝"/>
        </w:rPr>
      </w:pPr>
      <w:r>
        <w:rPr>
          <w:rFonts w:ascii="ＭＳ 明朝" w:eastAsia="ＭＳ 明朝" w:hAnsi="ＭＳ 明朝" w:cs="ＭＳ 明朝" w:hint="eastAsia"/>
        </w:rPr>
        <w:t>１　受信機⑴ ク（P227）</w:t>
      </w:r>
    </w:p>
    <w:p w14:paraId="260BD382" w14:textId="77777777" w:rsidR="00CB31E5" w:rsidRDefault="005554B5" w:rsidP="005554B5">
      <w:pPr>
        <w:ind w:leftChars="200" w:left="620" w:hangingChars="100" w:hanging="200"/>
        <w:rPr>
          <w:rFonts w:ascii="ＭＳ 明朝" w:hAnsi="ＭＳ 明朝"/>
          <w:color w:val="FF0000"/>
          <w:sz w:val="20"/>
          <w:szCs w:val="20"/>
          <w:u w:val="single"/>
        </w:rPr>
      </w:pPr>
      <w:r w:rsidRPr="00CB31E5">
        <w:rPr>
          <w:rFonts w:ascii="ＭＳ 明朝" w:hAnsi="ＭＳ 明朝" w:hint="eastAsia"/>
          <w:sz w:val="20"/>
          <w:szCs w:val="20"/>
        </w:rPr>
        <w:t xml:space="preserve">ク　</w:t>
      </w:r>
      <w:r w:rsidRPr="00CB31E5">
        <w:rPr>
          <w:rFonts w:ascii="ＭＳ 明朝" w:hAnsi="ＭＳ 明朝" w:hint="eastAsia"/>
          <w:color w:val="FF0000"/>
          <w:sz w:val="20"/>
          <w:szCs w:val="20"/>
          <w:u w:val="single"/>
        </w:rPr>
        <w:t>同一敷地内に２以上の建築物がある場合で，管理上やむを得ず受信場</w:t>
      </w:r>
    </w:p>
    <w:p w14:paraId="48091A88" w14:textId="77777777" w:rsidR="00CB31E5" w:rsidRDefault="005554B5" w:rsidP="00CB31E5">
      <w:pPr>
        <w:ind w:leftChars="300" w:left="630"/>
        <w:rPr>
          <w:rFonts w:ascii="ＭＳ 明朝" w:hAnsi="ＭＳ 明朝"/>
          <w:color w:val="FF0000"/>
          <w:sz w:val="20"/>
          <w:szCs w:val="20"/>
          <w:u w:val="single"/>
        </w:rPr>
      </w:pPr>
      <w:r w:rsidRPr="00CB31E5">
        <w:rPr>
          <w:rFonts w:ascii="ＭＳ 明朝" w:hAnsi="ＭＳ 明朝" w:hint="eastAsia"/>
          <w:color w:val="FF0000"/>
          <w:sz w:val="20"/>
          <w:szCs w:val="20"/>
          <w:u w:val="single"/>
        </w:rPr>
        <w:t>所を１箇所とするもの（受信機設置場所を１箇所とするもの又は1台の</w:t>
      </w:r>
    </w:p>
    <w:p w14:paraId="115F05C7" w14:textId="77777777" w:rsidR="00CB31E5" w:rsidRDefault="005554B5" w:rsidP="00CB31E5">
      <w:pPr>
        <w:ind w:leftChars="300" w:left="630"/>
        <w:rPr>
          <w:rFonts w:ascii="ＭＳ 明朝" w:hAnsi="ＭＳ 明朝"/>
          <w:color w:val="FF0000"/>
          <w:sz w:val="20"/>
          <w:szCs w:val="20"/>
          <w:u w:val="single"/>
        </w:rPr>
      </w:pPr>
      <w:r w:rsidRPr="00CB31E5">
        <w:rPr>
          <w:rFonts w:ascii="ＭＳ 明朝" w:hAnsi="ＭＳ 明朝" w:hint="eastAsia"/>
          <w:color w:val="FF0000"/>
          <w:sz w:val="20"/>
          <w:szCs w:val="20"/>
          <w:u w:val="single"/>
        </w:rPr>
        <w:t>受信機により監視するもの）は，各建築物に副受信機を，防災センター</w:t>
      </w:r>
    </w:p>
    <w:p w14:paraId="516115D0" w14:textId="77777777" w:rsidR="00CB31E5" w:rsidRDefault="005554B5" w:rsidP="00CB31E5">
      <w:pPr>
        <w:ind w:leftChars="300" w:left="630"/>
        <w:rPr>
          <w:rFonts w:ascii="ＭＳ 明朝" w:hAnsi="ＭＳ 明朝"/>
          <w:color w:val="FF0000"/>
          <w:sz w:val="20"/>
          <w:szCs w:val="20"/>
          <w:u w:val="single"/>
        </w:rPr>
      </w:pPr>
      <w:r w:rsidRPr="00CB31E5">
        <w:rPr>
          <w:rFonts w:ascii="ＭＳ 明朝" w:hAnsi="ＭＳ 明朝" w:hint="eastAsia"/>
          <w:color w:val="FF0000"/>
          <w:sz w:val="20"/>
          <w:szCs w:val="20"/>
          <w:u w:val="single"/>
        </w:rPr>
        <w:t>等に受信機を設け，設備の集中管理を図ることができる。ただし，次の</w:t>
      </w:r>
    </w:p>
    <w:p w14:paraId="3EE8F6B8" w14:textId="77777777" w:rsidR="00CB31E5" w:rsidRDefault="005554B5" w:rsidP="00CB31E5">
      <w:pPr>
        <w:ind w:leftChars="300" w:left="630"/>
        <w:rPr>
          <w:rFonts w:ascii="ＭＳ 明朝" w:hAnsi="ＭＳ 明朝"/>
          <w:color w:val="FF0000"/>
          <w:sz w:val="20"/>
          <w:szCs w:val="20"/>
          <w:u w:val="single"/>
        </w:rPr>
      </w:pPr>
      <w:r w:rsidRPr="00CB31E5">
        <w:rPr>
          <w:rFonts w:ascii="ＭＳ 明朝" w:hAnsi="ＭＳ 明朝" w:hint="eastAsia"/>
          <w:color w:val="FF0000"/>
          <w:sz w:val="20"/>
          <w:szCs w:val="20"/>
          <w:u w:val="single"/>
        </w:rPr>
        <w:t>(ア)又は(イ)に該当する場合は，各建築物に副受信機を設置しないこと</w:t>
      </w:r>
    </w:p>
    <w:p w14:paraId="27AEDCB9" w14:textId="148EA1FC" w:rsidR="005554B5" w:rsidRPr="00CB31E5" w:rsidRDefault="005554B5" w:rsidP="00CB31E5">
      <w:pPr>
        <w:ind w:leftChars="300" w:left="630"/>
        <w:rPr>
          <w:rFonts w:ascii="ＭＳ 明朝" w:hAnsi="ＭＳ 明朝"/>
          <w:sz w:val="20"/>
          <w:szCs w:val="20"/>
        </w:rPr>
      </w:pPr>
      <w:r w:rsidRPr="00CB31E5">
        <w:rPr>
          <w:rFonts w:ascii="ＭＳ 明朝" w:hAnsi="ＭＳ 明朝" w:hint="eastAsia"/>
          <w:color w:val="FF0000"/>
          <w:sz w:val="20"/>
          <w:szCs w:val="20"/>
          <w:u w:val="single"/>
        </w:rPr>
        <w:t>ができる。◆</w:t>
      </w:r>
    </w:p>
    <w:p w14:paraId="7A567873" w14:textId="7CCBB51D" w:rsidR="005554B5" w:rsidRPr="00CB31E5" w:rsidRDefault="005554B5" w:rsidP="005554B5">
      <w:pPr>
        <w:ind w:firstLineChars="600" w:firstLine="600"/>
        <w:rPr>
          <w:rFonts w:ascii="ＭＳ 明朝" w:hAnsi="ＭＳ 明朝"/>
          <w:sz w:val="20"/>
          <w:szCs w:val="20"/>
        </w:rPr>
      </w:pPr>
      <w:r w:rsidRPr="00CB31E5">
        <w:rPr>
          <w:rFonts w:ascii="ＭＳ 明朝" w:hAnsi="ＭＳ 明朝" w:hint="eastAsia"/>
          <w:color w:val="FF0000"/>
          <w:w w:val="50"/>
          <w:kern w:val="0"/>
          <w:sz w:val="20"/>
          <w:szCs w:val="20"/>
          <w:u w:val="single"/>
          <w:fitText w:val="210" w:id="-1016324864"/>
        </w:rPr>
        <w:t>(ア</w:t>
      </w:r>
      <w:r w:rsidRPr="00CB31E5">
        <w:rPr>
          <w:rFonts w:ascii="ＭＳ 明朝" w:hAnsi="ＭＳ 明朝"/>
          <w:color w:val="FF0000"/>
          <w:w w:val="50"/>
          <w:kern w:val="0"/>
          <w:sz w:val="20"/>
          <w:szCs w:val="20"/>
          <w:u w:val="single"/>
          <w:fitText w:val="210" w:id="-1016324864"/>
        </w:rPr>
        <w:t>)</w:t>
      </w:r>
      <w:r w:rsidRPr="00CB31E5">
        <w:rPr>
          <w:rFonts w:ascii="ＭＳ 明朝" w:hAnsi="ＭＳ 明朝" w:hint="eastAsia"/>
          <w:sz w:val="20"/>
          <w:szCs w:val="20"/>
        </w:rPr>
        <w:t xml:space="preserve">　</w:t>
      </w:r>
      <w:r w:rsidRPr="00CB31E5">
        <w:rPr>
          <w:rFonts w:ascii="ＭＳ 明朝" w:hAnsi="ＭＳ 明朝" w:hint="eastAsia"/>
          <w:color w:val="FF0000"/>
          <w:sz w:val="20"/>
          <w:szCs w:val="20"/>
          <w:u w:val="single"/>
        </w:rPr>
        <w:t xml:space="preserve">次の各号に適合する場合　</w:t>
      </w:r>
    </w:p>
    <w:p w14:paraId="674577A6" w14:textId="77777777" w:rsidR="00CB31E5" w:rsidRDefault="005554B5" w:rsidP="005554B5">
      <w:pPr>
        <w:ind w:leftChars="399" w:left="1048" w:hangingChars="105" w:hanging="210"/>
        <w:rPr>
          <w:rFonts w:ascii="ＭＳ 明朝" w:hAnsi="ＭＳ 明朝"/>
          <w:color w:val="FF0000"/>
          <w:sz w:val="20"/>
          <w:szCs w:val="20"/>
          <w:u w:val="single"/>
        </w:rPr>
      </w:pPr>
      <w:r w:rsidRPr="00CB31E5">
        <w:rPr>
          <w:rFonts w:ascii="ＭＳ 明朝" w:hAnsi="ＭＳ 明朝" w:hint="eastAsia"/>
          <w:color w:val="FF0000"/>
          <w:sz w:val="20"/>
          <w:szCs w:val="20"/>
          <w:u w:val="single"/>
        </w:rPr>
        <w:t>ａ</w:t>
      </w:r>
      <w:r w:rsidRPr="00CB31E5">
        <w:rPr>
          <w:rFonts w:ascii="ＭＳ 明朝" w:hAnsi="ＭＳ 明朝" w:hint="eastAsia"/>
          <w:sz w:val="20"/>
          <w:szCs w:val="20"/>
        </w:rPr>
        <w:t xml:space="preserve">　</w:t>
      </w:r>
      <w:r w:rsidRPr="00CB31E5">
        <w:rPr>
          <w:rFonts w:ascii="ＭＳ 明朝" w:hAnsi="ＭＳ 明朝" w:hint="eastAsia"/>
          <w:color w:val="FF0000"/>
          <w:sz w:val="20"/>
          <w:szCs w:val="20"/>
          <w:u w:val="single"/>
        </w:rPr>
        <w:t>防火対象物の各部分が，受信機から半径60ｍ以内に包含されてい</w:t>
      </w:r>
    </w:p>
    <w:p w14:paraId="6257CC69" w14:textId="0A4DD733" w:rsidR="005554B5" w:rsidRPr="00CB31E5" w:rsidRDefault="005554B5" w:rsidP="00CB31E5">
      <w:pPr>
        <w:ind w:leftChars="499" w:left="1058" w:hangingChars="5" w:hanging="10"/>
        <w:rPr>
          <w:rFonts w:ascii="ＭＳ 明朝" w:hAnsi="ＭＳ 明朝"/>
          <w:sz w:val="20"/>
          <w:szCs w:val="20"/>
        </w:rPr>
      </w:pPr>
      <w:r w:rsidRPr="00CB31E5">
        <w:rPr>
          <w:rFonts w:ascii="ＭＳ 明朝" w:hAnsi="ＭＳ 明朝" w:hint="eastAsia"/>
          <w:color w:val="FF0000"/>
          <w:sz w:val="20"/>
          <w:szCs w:val="20"/>
          <w:u w:val="single"/>
        </w:rPr>
        <w:t>ること。</w:t>
      </w:r>
    </w:p>
    <w:p w14:paraId="39103AE1" w14:textId="77777777" w:rsidR="00CB31E5" w:rsidRDefault="005554B5" w:rsidP="005554B5">
      <w:pPr>
        <w:ind w:leftChars="402" w:left="1048" w:hangingChars="102" w:hanging="204"/>
        <w:rPr>
          <w:rFonts w:ascii="ＭＳ 明朝" w:hAnsi="ＭＳ 明朝"/>
          <w:color w:val="FF0000"/>
          <w:sz w:val="20"/>
          <w:szCs w:val="20"/>
          <w:u w:val="single"/>
        </w:rPr>
      </w:pPr>
      <w:r w:rsidRPr="00CB31E5">
        <w:rPr>
          <w:rFonts w:ascii="ＭＳ 明朝" w:hAnsi="ＭＳ 明朝" w:hint="eastAsia"/>
          <w:color w:val="FF0000"/>
          <w:sz w:val="20"/>
          <w:szCs w:val="20"/>
          <w:u w:val="single"/>
        </w:rPr>
        <w:t>ｂ</w:t>
      </w:r>
      <w:r w:rsidRPr="00CB31E5">
        <w:rPr>
          <w:rFonts w:ascii="ＭＳ 明朝" w:hAnsi="ＭＳ 明朝" w:hint="eastAsia"/>
          <w:sz w:val="20"/>
          <w:szCs w:val="20"/>
        </w:rPr>
        <w:t xml:space="preserve">　</w:t>
      </w:r>
      <w:r w:rsidRPr="00CB31E5">
        <w:rPr>
          <w:rFonts w:ascii="ＭＳ 明朝" w:hAnsi="ＭＳ 明朝" w:hint="eastAsia"/>
          <w:color w:val="FF0000"/>
          <w:sz w:val="20"/>
          <w:szCs w:val="20"/>
          <w:u w:val="single"/>
        </w:rPr>
        <w:t>階数を４以下とし，かつ，警戒区域を５以下（壁及び天井の室内</w:t>
      </w:r>
    </w:p>
    <w:p w14:paraId="74E3A242" w14:textId="77777777" w:rsidR="00CB31E5" w:rsidRDefault="005554B5" w:rsidP="00CB31E5">
      <w:pPr>
        <w:ind w:leftChars="502" w:left="1058" w:hangingChars="2" w:hanging="4"/>
        <w:rPr>
          <w:rFonts w:ascii="ＭＳ 明朝" w:hAnsi="ＭＳ 明朝"/>
          <w:color w:val="FF0000"/>
          <w:sz w:val="20"/>
          <w:szCs w:val="20"/>
          <w:u w:val="single"/>
        </w:rPr>
      </w:pPr>
      <w:r w:rsidRPr="00CB31E5">
        <w:rPr>
          <w:rFonts w:ascii="ＭＳ 明朝" w:hAnsi="ＭＳ 明朝" w:hint="eastAsia"/>
          <w:color w:val="FF0000"/>
          <w:sz w:val="20"/>
          <w:szCs w:val="20"/>
          <w:u w:val="single"/>
        </w:rPr>
        <w:t>に面する部分の仕上げを準不燃材料でしたものは，８以下。）とす</w:t>
      </w:r>
    </w:p>
    <w:p w14:paraId="5D49C311" w14:textId="3EAFAF44" w:rsidR="005554B5" w:rsidRPr="00CB31E5" w:rsidRDefault="005554B5" w:rsidP="00CB31E5">
      <w:pPr>
        <w:ind w:leftChars="502" w:left="1058" w:hangingChars="2" w:hanging="4"/>
        <w:rPr>
          <w:rFonts w:ascii="ＭＳ 明朝" w:hAnsi="ＭＳ 明朝"/>
          <w:sz w:val="20"/>
          <w:szCs w:val="20"/>
        </w:rPr>
      </w:pPr>
      <w:r w:rsidRPr="00CB31E5">
        <w:rPr>
          <w:rFonts w:ascii="ＭＳ 明朝" w:hAnsi="ＭＳ 明朝" w:hint="eastAsia"/>
          <w:color w:val="FF0000"/>
          <w:sz w:val="20"/>
          <w:szCs w:val="20"/>
          <w:u w:val="single"/>
        </w:rPr>
        <w:t>ること。</w:t>
      </w:r>
    </w:p>
    <w:p w14:paraId="0CE3ED33" w14:textId="77777777" w:rsidR="00CB31E5" w:rsidRDefault="005554B5" w:rsidP="005554B5">
      <w:pPr>
        <w:ind w:leftChars="400" w:left="1040" w:hangingChars="100" w:hanging="200"/>
        <w:rPr>
          <w:rFonts w:ascii="ＭＳ 明朝" w:hAnsi="ＭＳ 明朝"/>
          <w:color w:val="FF0000"/>
          <w:sz w:val="20"/>
          <w:szCs w:val="20"/>
          <w:u w:val="single"/>
        </w:rPr>
      </w:pPr>
      <w:r w:rsidRPr="00CB31E5">
        <w:rPr>
          <w:rFonts w:ascii="ＭＳ 明朝" w:hAnsi="ＭＳ 明朝" w:hint="eastAsia"/>
          <w:color w:val="FF0000"/>
          <w:sz w:val="20"/>
          <w:szCs w:val="20"/>
          <w:u w:val="single"/>
        </w:rPr>
        <w:t>ｃ</w:t>
      </w:r>
      <w:r w:rsidRPr="00CB31E5">
        <w:rPr>
          <w:rFonts w:ascii="ＭＳ 明朝" w:hAnsi="ＭＳ 明朝" w:hint="eastAsia"/>
          <w:sz w:val="20"/>
          <w:szCs w:val="20"/>
        </w:rPr>
        <w:t xml:space="preserve">　</w:t>
      </w:r>
      <w:r w:rsidRPr="00CB31E5">
        <w:rPr>
          <w:rFonts w:ascii="ＭＳ 明朝" w:hAnsi="ＭＳ 明朝" w:hint="eastAsia"/>
          <w:color w:val="FF0000"/>
          <w:sz w:val="20"/>
          <w:szCs w:val="20"/>
          <w:u w:val="single"/>
        </w:rPr>
        <w:t>受信機の設置場所と防火対象物の避難階の入口付近に相互に通話</w:t>
      </w:r>
    </w:p>
    <w:p w14:paraId="31464451" w14:textId="77777777" w:rsidR="00CB31E5" w:rsidRDefault="005554B5" w:rsidP="00CB31E5">
      <w:pPr>
        <w:ind w:leftChars="500" w:left="1050"/>
        <w:rPr>
          <w:rFonts w:ascii="ＭＳ 明朝" w:hAnsi="ＭＳ 明朝"/>
          <w:color w:val="FF0000"/>
          <w:sz w:val="20"/>
          <w:szCs w:val="20"/>
          <w:u w:val="single"/>
        </w:rPr>
      </w:pPr>
      <w:r w:rsidRPr="00CB31E5">
        <w:rPr>
          <w:rFonts w:ascii="ＭＳ 明朝" w:hAnsi="ＭＳ 明朝" w:hint="eastAsia"/>
          <w:color w:val="FF0000"/>
          <w:sz w:val="20"/>
          <w:szCs w:val="20"/>
          <w:u w:val="single"/>
        </w:rPr>
        <w:t>できる専用の装置（発信機（Ｐ型１級，Ｔ型），非常電話，インタ</w:t>
      </w:r>
    </w:p>
    <w:p w14:paraId="71CD44BB" w14:textId="1F0F83F6" w:rsidR="005554B5" w:rsidRPr="00CB31E5" w:rsidRDefault="005554B5" w:rsidP="00CB31E5">
      <w:pPr>
        <w:ind w:leftChars="500" w:left="1050"/>
        <w:rPr>
          <w:rFonts w:ascii="ＭＳ 明朝" w:hAnsi="ＭＳ 明朝"/>
          <w:sz w:val="20"/>
          <w:szCs w:val="20"/>
        </w:rPr>
      </w:pPr>
      <w:r w:rsidRPr="00CB31E5">
        <w:rPr>
          <w:rFonts w:ascii="ＭＳ 明朝" w:hAnsi="ＭＳ 明朝" w:hint="eastAsia"/>
          <w:color w:val="FF0000"/>
          <w:sz w:val="20"/>
          <w:szCs w:val="20"/>
          <w:u w:val="single"/>
        </w:rPr>
        <w:t>ーホン又は緊急割込みの機能を有する構内電話等）を設けること。</w:t>
      </w:r>
    </w:p>
    <w:p w14:paraId="74017BEB" w14:textId="77777777" w:rsidR="00CB31E5" w:rsidRDefault="005554B5" w:rsidP="005554B5">
      <w:pPr>
        <w:ind w:leftChars="300" w:left="830" w:hangingChars="200" w:hanging="200"/>
        <w:rPr>
          <w:rFonts w:ascii="ＭＳ 明朝" w:hAnsi="ＭＳ 明朝"/>
          <w:color w:val="FF0000"/>
          <w:sz w:val="20"/>
          <w:szCs w:val="20"/>
          <w:u w:val="single"/>
        </w:rPr>
      </w:pPr>
      <w:r w:rsidRPr="00CB31E5">
        <w:rPr>
          <w:rFonts w:ascii="ＭＳ 明朝" w:hAnsi="ＭＳ 明朝" w:hint="eastAsia"/>
          <w:color w:val="FF0000"/>
          <w:w w:val="50"/>
          <w:kern w:val="0"/>
          <w:sz w:val="20"/>
          <w:szCs w:val="20"/>
          <w:u w:val="single"/>
          <w:fitText w:val="210" w:id="-1016324863"/>
        </w:rPr>
        <w:t>(イ</w:t>
      </w:r>
      <w:r w:rsidRPr="00CB31E5">
        <w:rPr>
          <w:rFonts w:ascii="ＭＳ 明朝" w:hAnsi="ＭＳ 明朝"/>
          <w:color w:val="FF0000"/>
          <w:w w:val="50"/>
          <w:kern w:val="0"/>
          <w:sz w:val="20"/>
          <w:szCs w:val="20"/>
          <w:u w:val="single"/>
          <w:fitText w:val="210" w:id="-1016324863"/>
        </w:rPr>
        <w:t>)</w:t>
      </w:r>
      <w:r w:rsidRPr="00CB31E5">
        <w:rPr>
          <w:rFonts w:ascii="ＭＳ 明朝" w:hAnsi="ＭＳ 明朝" w:hint="eastAsia"/>
          <w:sz w:val="20"/>
          <w:szCs w:val="20"/>
        </w:rPr>
        <w:t xml:space="preserve">　</w:t>
      </w:r>
      <w:r w:rsidRPr="00CB31E5">
        <w:rPr>
          <w:rFonts w:ascii="ＭＳ 明朝" w:hAnsi="ＭＳ 明朝" w:hint="eastAsia"/>
          <w:color w:val="FF0000"/>
          <w:sz w:val="20"/>
          <w:szCs w:val="20"/>
          <w:u w:val="single"/>
        </w:rPr>
        <w:t>防火対象物が平屋建で警戒区域が２以下の場合又はこれに準ずるも</w:t>
      </w:r>
    </w:p>
    <w:p w14:paraId="6AD2A6CD" w14:textId="6FB7A9FF" w:rsidR="005554B5" w:rsidRPr="00CB31E5" w:rsidRDefault="005554B5" w:rsidP="00CB31E5">
      <w:pPr>
        <w:ind w:leftChars="400" w:left="1040" w:hangingChars="100" w:hanging="200"/>
        <w:rPr>
          <w:rFonts w:ascii="ＭＳ 明朝" w:hAnsi="ＭＳ 明朝"/>
          <w:color w:val="FF0000"/>
          <w:sz w:val="20"/>
          <w:szCs w:val="20"/>
          <w:u w:val="single"/>
        </w:rPr>
      </w:pPr>
      <w:r w:rsidRPr="00CB31E5">
        <w:rPr>
          <w:rFonts w:ascii="ＭＳ 明朝" w:hAnsi="ＭＳ 明朝" w:hint="eastAsia"/>
          <w:color w:val="FF0000"/>
          <w:sz w:val="20"/>
          <w:szCs w:val="20"/>
          <w:u w:val="single"/>
        </w:rPr>
        <w:t>のとして，消防長又は消防署長が認めるもの。</w:t>
      </w:r>
    </w:p>
    <w:p w14:paraId="249C9FE5" w14:textId="23F147C3" w:rsidR="005554B5" w:rsidRDefault="005554B5" w:rsidP="005554B5">
      <w:pPr>
        <w:ind w:firstLineChars="200" w:firstLine="420"/>
        <w:rPr>
          <w:rFonts w:ascii="ＭＳ 明朝" w:eastAsia="ＭＳ 明朝" w:hAnsi="ＭＳ 明朝"/>
        </w:rPr>
      </w:pPr>
      <w:r>
        <w:rPr>
          <w:rFonts w:ascii="ＭＳ 明朝" w:eastAsia="ＭＳ 明朝" w:hAnsi="ＭＳ 明朝" w:hint="eastAsia"/>
        </w:rPr>
        <w:t>⑵ 警戒区域</w:t>
      </w:r>
      <w:r w:rsidR="00CE632B" w:rsidRPr="00CE632B">
        <w:rPr>
          <w:rFonts w:ascii="ＭＳ 明朝" w:hAnsi="ＭＳ 明朝" w:hint="eastAsia"/>
          <w:w w:val="50"/>
          <w:kern w:val="0"/>
          <w:fitText w:val="210" w:id="-1016322814"/>
        </w:rPr>
        <w:t>(カ</w:t>
      </w:r>
      <w:r w:rsidR="00CE632B" w:rsidRPr="00CE632B">
        <w:rPr>
          <w:rFonts w:ascii="ＭＳ 明朝" w:hAnsi="ＭＳ 明朝"/>
          <w:color w:val="FF0000"/>
          <w:w w:val="50"/>
          <w:kern w:val="0"/>
          <w:fitText w:val="210" w:id="-1016322814"/>
        </w:rPr>
        <w:t>)</w:t>
      </w:r>
      <w:r w:rsidR="00CE632B" w:rsidRPr="00CE632B">
        <w:rPr>
          <w:rFonts w:ascii="ＭＳ 明朝" w:hAnsi="ＭＳ 明朝" w:hint="eastAsia"/>
          <w:color w:val="FF0000"/>
          <w:kern w:val="0"/>
        </w:rPr>
        <w:t xml:space="preserve"> </w:t>
      </w:r>
      <w:r w:rsidR="00CE632B" w:rsidRPr="00CE632B">
        <w:rPr>
          <w:rFonts w:ascii="ＭＳ 明朝" w:hAnsi="ＭＳ 明朝" w:hint="eastAsia"/>
          <w:kern w:val="0"/>
        </w:rPr>
        <w:t>追加</w:t>
      </w:r>
      <w:r w:rsidR="00CE632B">
        <w:rPr>
          <w:rFonts w:ascii="ＭＳ 明朝" w:hAnsi="ＭＳ 明朝" w:hint="eastAsia"/>
          <w:kern w:val="0"/>
        </w:rPr>
        <w:t>（P228）</w:t>
      </w:r>
    </w:p>
    <w:p w14:paraId="12654E35" w14:textId="77777777" w:rsidR="00CB31E5" w:rsidRDefault="00CE632B" w:rsidP="00CE632B">
      <w:pPr>
        <w:ind w:leftChars="299" w:left="838" w:hangingChars="210" w:hanging="210"/>
        <w:rPr>
          <w:rFonts w:hAnsi="ＭＳ 明朝"/>
          <w:color w:val="FF0000"/>
          <w:sz w:val="20"/>
          <w:szCs w:val="20"/>
          <w:u w:val="single"/>
        </w:rPr>
      </w:pPr>
      <w:r w:rsidRPr="00CB31E5">
        <w:rPr>
          <w:rFonts w:ascii="ＭＳ 明朝" w:hAnsi="ＭＳ 明朝" w:hint="eastAsia"/>
          <w:color w:val="FF0000"/>
          <w:w w:val="50"/>
          <w:kern w:val="0"/>
          <w:sz w:val="20"/>
          <w:szCs w:val="20"/>
          <w:u w:val="single"/>
          <w:fitText w:val="210" w:id="-1016322815"/>
        </w:rPr>
        <w:t>(カ</w:t>
      </w:r>
      <w:r w:rsidRPr="00CB31E5">
        <w:rPr>
          <w:rFonts w:ascii="ＭＳ 明朝" w:hAnsi="ＭＳ 明朝"/>
          <w:color w:val="FF0000"/>
          <w:w w:val="50"/>
          <w:kern w:val="0"/>
          <w:sz w:val="20"/>
          <w:szCs w:val="20"/>
          <w:u w:val="single"/>
          <w:fitText w:val="210" w:id="-1016322815"/>
        </w:rPr>
        <w:t>)</w:t>
      </w:r>
      <w:r w:rsidRPr="00CB31E5">
        <w:rPr>
          <w:rFonts w:ascii="ＭＳ 明朝" w:hAnsi="ＭＳ 明朝" w:hint="eastAsia"/>
          <w:color w:val="000000"/>
          <w:kern w:val="0"/>
          <w:sz w:val="20"/>
          <w:szCs w:val="20"/>
        </w:rPr>
        <w:t xml:space="preserve">　</w:t>
      </w:r>
      <w:r w:rsidRPr="00CB31E5">
        <w:rPr>
          <w:rFonts w:hAnsi="ＭＳ 明朝" w:hint="eastAsia"/>
          <w:color w:val="FF0000"/>
          <w:sz w:val="20"/>
          <w:szCs w:val="20"/>
          <w:u w:val="single"/>
        </w:rPr>
        <w:t xml:space="preserve"> </w:t>
      </w:r>
      <w:r w:rsidRPr="00CB31E5">
        <w:rPr>
          <w:rFonts w:hAnsi="ＭＳ 明朝" w:hint="eastAsia"/>
          <w:color w:val="FF0000"/>
          <w:sz w:val="20"/>
          <w:szCs w:val="20"/>
          <w:u w:val="single"/>
        </w:rPr>
        <w:t>天井裏及び小屋裏と階の警戒区域面積の合計が</w:t>
      </w:r>
      <w:r w:rsidRPr="00CB31E5">
        <w:rPr>
          <w:rFonts w:hAnsi="ＭＳ 明朝" w:hint="eastAsia"/>
          <w:color w:val="FF0000"/>
          <w:sz w:val="20"/>
          <w:szCs w:val="20"/>
          <w:u w:val="single"/>
        </w:rPr>
        <w:t>600</w:t>
      </w:r>
      <w:r w:rsidRPr="00CB31E5">
        <w:rPr>
          <w:rFonts w:hAnsi="ＭＳ 明朝" w:hint="eastAsia"/>
          <w:color w:val="FF0000"/>
          <w:sz w:val="20"/>
          <w:szCs w:val="20"/>
          <w:u w:val="single"/>
        </w:rPr>
        <w:t>㎡以下となる</w:t>
      </w:r>
    </w:p>
    <w:p w14:paraId="73A740FF" w14:textId="77777777" w:rsidR="00CB31E5" w:rsidRDefault="00CE632B" w:rsidP="00CB31E5">
      <w:pPr>
        <w:ind w:leftChars="399" w:left="1058" w:hangingChars="110" w:hanging="220"/>
        <w:rPr>
          <w:rFonts w:hAnsi="ＭＳ 明朝"/>
          <w:color w:val="FF0000"/>
          <w:sz w:val="20"/>
          <w:szCs w:val="20"/>
          <w:u w:val="single"/>
        </w:rPr>
      </w:pPr>
      <w:r w:rsidRPr="00CB31E5">
        <w:rPr>
          <w:rFonts w:hAnsi="ＭＳ 明朝" w:hint="eastAsia"/>
          <w:color w:val="FF0000"/>
          <w:sz w:val="20"/>
          <w:szCs w:val="20"/>
          <w:u w:val="single"/>
        </w:rPr>
        <w:t>場合は，同一の警戒区域とすることができる。この場合，容易に感知</w:t>
      </w:r>
    </w:p>
    <w:p w14:paraId="132427AB" w14:textId="53761242" w:rsidR="00CE632B" w:rsidRPr="00CB31E5" w:rsidRDefault="00CE632B" w:rsidP="00CB31E5">
      <w:pPr>
        <w:ind w:leftChars="399" w:left="1058" w:hangingChars="110" w:hanging="220"/>
        <w:rPr>
          <w:rFonts w:hAnsi="ＭＳ 明朝"/>
          <w:color w:val="FF0000"/>
          <w:sz w:val="20"/>
          <w:szCs w:val="20"/>
          <w:u w:val="single"/>
        </w:rPr>
      </w:pPr>
      <w:r w:rsidRPr="00CB31E5">
        <w:rPr>
          <w:rFonts w:hAnsi="ＭＳ 明朝" w:hint="eastAsia"/>
          <w:color w:val="FF0000"/>
          <w:sz w:val="20"/>
          <w:szCs w:val="20"/>
          <w:u w:val="single"/>
        </w:rPr>
        <w:t>器の作動状況が確認できる点検口が設けられていること。</w:t>
      </w:r>
    </w:p>
    <w:p w14:paraId="0A08989F" w14:textId="39FBE367" w:rsidR="00CE632B" w:rsidRDefault="00CE632B" w:rsidP="00CE632B">
      <w:pPr>
        <w:rPr>
          <w:rFonts w:ascii="ＭＳ 明朝" w:eastAsia="ＭＳ 明朝" w:hAnsi="ＭＳ 明朝"/>
        </w:rPr>
      </w:pPr>
      <w:r>
        <w:rPr>
          <w:rFonts w:ascii="ＭＳ 明朝" w:eastAsia="ＭＳ 明朝" w:hAnsi="ＭＳ 明朝" w:hint="eastAsia"/>
        </w:rPr>
        <w:t>２　感知器</w:t>
      </w:r>
      <w:r w:rsidR="00971D08">
        <w:rPr>
          <w:rFonts w:ascii="ＭＳ 明朝" w:eastAsia="ＭＳ 明朝" w:hAnsi="ＭＳ 明朝" w:hint="eastAsia"/>
        </w:rPr>
        <w:t>⑵ コの図 一部改正（P235）</w:t>
      </w:r>
    </w:p>
    <w:p w14:paraId="0CF503FD" w14:textId="77777777" w:rsidR="00D5723D" w:rsidRDefault="00D5723D" w:rsidP="00CE632B">
      <w:pPr>
        <w:rPr>
          <w:rFonts w:ascii="ＭＳ 明朝" w:eastAsia="ＭＳ 明朝" w:hAnsi="ＭＳ 明朝"/>
        </w:rPr>
      </w:pPr>
    </w:p>
    <w:p w14:paraId="51D9AD4A" w14:textId="658D040B" w:rsidR="00971D08" w:rsidRDefault="00971D08" w:rsidP="00971D08">
      <w:pPr>
        <w:ind w:firstLineChars="800" w:firstLine="1440"/>
        <w:rPr>
          <w:rFonts w:ascii="ＭＳ 明朝" w:hAnsi="ＭＳ 明朝"/>
          <w:sz w:val="18"/>
          <w:szCs w:val="21"/>
        </w:rPr>
      </w:pPr>
      <w:r w:rsidRPr="00FF3864">
        <w:rPr>
          <w:rFonts w:ascii="ＭＳ 明朝" w:hAnsi="ＭＳ 明朝" w:hint="eastAsia"/>
          <w:sz w:val="18"/>
          <w:szCs w:val="21"/>
        </w:rPr>
        <w:t>天井裏に感知器がない場合</w:t>
      </w:r>
    </w:p>
    <w:p w14:paraId="1D6B9F35" w14:textId="66D67696" w:rsidR="00971D08" w:rsidRDefault="00D5723D" w:rsidP="00971D08">
      <w:pPr>
        <w:ind w:firstLineChars="700" w:firstLine="1260"/>
        <w:rPr>
          <w:rFonts w:ascii="ＭＳ 明朝" w:hAnsi="ＭＳ 明朝"/>
          <w:sz w:val="18"/>
          <w:szCs w:val="21"/>
        </w:rPr>
      </w:pPr>
      <w:r>
        <w:rPr>
          <w:rFonts w:ascii="ＭＳ 明朝" w:hAnsi="ＭＳ 明朝"/>
          <w:noProof/>
          <w:sz w:val="18"/>
          <w:szCs w:val="21"/>
        </w:rPr>
        <mc:AlternateContent>
          <mc:Choice Requires="wps">
            <w:drawing>
              <wp:anchor distT="0" distB="0" distL="114300" distR="114300" simplePos="0" relativeHeight="251658239" behindDoc="0" locked="0" layoutInCell="1" allowOverlap="1" wp14:anchorId="3F5FF239" wp14:editId="4E367872">
                <wp:simplePos x="0" y="0"/>
                <wp:positionH relativeFrom="column">
                  <wp:posOffset>2096770</wp:posOffset>
                </wp:positionH>
                <wp:positionV relativeFrom="paragraph">
                  <wp:posOffset>598170</wp:posOffset>
                </wp:positionV>
                <wp:extent cx="247650" cy="257175"/>
                <wp:effectExtent l="0" t="0" r="0" b="9525"/>
                <wp:wrapNone/>
                <wp:docPr id="1983473557" name="テキスト ボックス 4"/>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chemeClr val="lt1"/>
                        </a:solidFill>
                        <a:ln w="6350">
                          <a:noFill/>
                        </a:ln>
                      </wps:spPr>
                      <wps:txbx>
                        <w:txbxContent>
                          <w:p w14:paraId="11F76BA3" w14:textId="5947DBB7" w:rsidR="00971D08" w:rsidRPr="00971D08" w:rsidRDefault="00971D08">
                            <w:pPr>
                              <w:rPr>
                                <w:b/>
                                <w:bCs/>
                                <w:color w:val="FF0000"/>
                              </w:rPr>
                            </w:pPr>
                            <w:r w:rsidRPr="00971D08">
                              <w:rPr>
                                <w:rFonts w:hint="eastAsia"/>
                                <w:b/>
                                <w:b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FF239" id="_x0000_t202" coordsize="21600,21600" o:spt="202" path="m,l,21600r21600,l21600,xe">
                <v:stroke joinstyle="miter"/>
                <v:path gradientshapeok="t" o:connecttype="rect"/>
              </v:shapetype>
              <v:shape id="テキスト ボックス 4" o:spid="_x0000_s1026" type="#_x0000_t202" style="position:absolute;left:0;text-align:left;margin-left:165.1pt;margin-top:47.1pt;width:19.5pt;height:20.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z/KwIAAFMEAAAOAAAAZHJzL2Uyb0RvYy54bWysVEtv2zAMvg/YfxB0X5xkeWxGnCJLkWFA&#10;0RZIh54VWYoNSKImKbGzXz9Kdh7rdhp2kUmR4uPjRy/uWq3IUThfgynoaDCkRBgOZW32Bf3+svnw&#10;iRIfmCmZAiMKehKe3i3fv1s0NhdjqECVwhEMYnze2IJWIdg8yzyvhGZ+AFYYNEpwmgVU3T4rHWsw&#10;ulbZeDicZQ240jrgwnu8ve+MdJniSyl4eJLSi0BUQbG2kE6Xzl08s+WC5XvHbFXzvgz2D1VoVhtM&#10;egl1zwIjB1f/EUrX3IEHGQYcdAZS1lykHrCb0fBNN9uKWZF6QXC8vcDk/19Y/njc2mdHQvsFWhxg&#10;BKSxPvd4GftppdPxi5UStCOEpwtsog2E4+V4Mp9N0cLRNJ7OR/NpjJJdH1vnw1cBmkShoA6nksBi&#10;xwcfOtezS8zlQdXlplYqKZEJYq0cOTKcoQqpRAz+m5cypCno7COWER8ZiM+7yMpgLdeWohTaXdv3&#10;uYPyhO076JjhLd/UWOQD8+GZOaQC9oX0Dk94SAWYBHqJkgrcz7/dR3+cEFopaZBaBfU/DswJStQ3&#10;g7P7PJpMIheTMpnOx6i4W8vu1mIOeg3Y+QgXyfIkRv+gzqJ0oF9xC1YxK5qY4Zi7oOEsrkNHeNwi&#10;Llar5ITssyw8mK3lMXQELY7gpX1lzvZzCjjgRziTkOVvxtX5dnCvDgFknWYZAe5Q7XFH5iY29FsW&#10;V+NWT17Xf8HyFwAAAP//AwBQSwMEFAAGAAgAAAAhANARay7gAAAACgEAAA8AAABkcnMvZG93bnJl&#10;di54bWxMj01PwzAMhu9I/IfISFwQS1nGxkrTCSE+JG6sG4hb1pi2onGqJmvLv8ec4GRbfvT6cbaZ&#10;XCsG7EPjScPVLAGBVHrbUKVhVzxe3oAI0ZA1rSfU8I0BNvnpSWZS60d6xWEbK8EhFFKjoY6xS6UM&#10;ZY3OhJnvkHj36XtnIo99JW1vRg53rZwnyVI60xBfqE2H9zWWX9uj0/BxUb2/hOlpP6pr1T08D8Xq&#10;zRZan59Nd7cgIk7xD4ZffVaHnJ0O/kg2iFaDUsmcUQ3rBVcG1HLNzYFJtViBzDP5/4X8BwAA//8D&#10;AFBLAQItABQABgAIAAAAIQC2gziS/gAAAOEBAAATAAAAAAAAAAAAAAAAAAAAAABbQ29udGVudF9U&#10;eXBlc10ueG1sUEsBAi0AFAAGAAgAAAAhADj9If/WAAAAlAEAAAsAAAAAAAAAAAAAAAAALwEAAF9y&#10;ZWxzLy5yZWxzUEsBAi0AFAAGAAgAAAAhAF4FfP8rAgAAUwQAAA4AAAAAAAAAAAAAAAAALgIAAGRy&#10;cy9lMm9Eb2MueG1sUEsBAi0AFAAGAAgAAAAhANARay7gAAAACgEAAA8AAAAAAAAAAAAAAAAAhQQA&#10;AGRycy9kb3ducmV2LnhtbFBLBQYAAAAABAAEAPMAAACSBQAAAAA=&#10;" fillcolor="white [3201]" stroked="f" strokeweight=".5pt">
                <v:textbox>
                  <w:txbxContent>
                    <w:p w14:paraId="11F76BA3" w14:textId="5947DBB7" w:rsidR="00971D08" w:rsidRPr="00971D08" w:rsidRDefault="00971D08">
                      <w:pPr>
                        <w:rPr>
                          <w:b/>
                          <w:bCs/>
                          <w:color w:val="FF0000"/>
                        </w:rPr>
                      </w:pPr>
                      <w:r w:rsidRPr="00971D08">
                        <w:rPr>
                          <w:rFonts w:hint="eastAsia"/>
                          <w:b/>
                          <w:bCs/>
                          <w:color w:val="FF0000"/>
                        </w:rPr>
                        <w:t>×</w:t>
                      </w:r>
                    </w:p>
                  </w:txbxContent>
                </v:textbox>
              </v:shape>
            </w:pict>
          </mc:Fallback>
        </mc:AlternateContent>
      </w:r>
      <w:r w:rsidR="00971D08">
        <w:rPr>
          <w:rFonts w:ascii="ＭＳ 明朝" w:hAnsi="ＭＳ 明朝"/>
          <w:noProof/>
          <w:sz w:val="18"/>
          <w:szCs w:val="21"/>
        </w:rPr>
        <mc:AlternateContent>
          <mc:Choice Requires="wps">
            <w:drawing>
              <wp:anchor distT="0" distB="0" distL="114300" distR="114300" simplePos="0" relativeHeight="251667456" behindDoc="0" locked="0" layoutInCell="1" allowOverlap="1" wp14:anchorId="40D33AAD" wp14:editId="2911B951">
                <wp:simplePos x="0" y="0"/>
                <wp:positionH relativeFrom="column">
                  <wp:posOffset>1591945</wp:posOffset>
                </wp:positionH>
                <wp:positionV relativeFrom="paragraph">
                  <wp:posOffset>732155</wp:posOffset>
                </wp:positionV>
                <wp:extent cx="600075" cy="0"/>
                <wp:effectExtent l="0" t="76200" r="9525" b="95250"/>
                <wp:wrapNone/>
                <wp:docPr id="769531023" name="直線矢印コネクタ 5"/>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060AD6FB" id="_x0000_t32" coordsize="21600,21600" o:spt="32" o:oned="t" path="m,l21600,21600e" filled="f">
                <v:path arrowok="t" fillok="f" o:connecttype="none"/>
                <o:lock v:ext="edit" shapetype="t"/>
              </v:shapetype>
              <v:shape id="直線矢印コネクタ 5" o:spid="_x0000_s1026" type="#_x0000_t32" style="position:absolute;left:0;text-align:left;margin-left:125.35pt;margin-top:57.65pt;width:4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KSuwEAAMoDAAAOAAAAZHJzL2Uyb0RvYy54bWysU02P0zAQvSPxHyzfadIiFhQ13UN34YJg&#10;BcsP8DrjxJJjW+OhTf49Y7dNESCthPYy8ce8NzPPL9vbaXTiAJhs8K1cr2opwOvQWd+38sfjxzcf&#10;pEikfKdc8NDKGZK83b1+tT3GBjZhCK4DFEziU3OMrRyIYlNVSQ8wqrQKETxfmoCjIt5iX3Wojsw+&#10;umpT1zfVMWAXMWhIiU/vTpdyV/iNAU1fjUlAwrWSe6MSscSnHKvdVjU9qjhYfW5D/UcXo7Keiy5U&#10;d4qU+In2L6rRagwpGFrpMFbBGKuhzMDTrOs/pvk+qAhlFhYnxUWm9HK0+sth7x+QZTjG1KT4gHmK&#10;yeCYv9yfmIpY8yIWTCQ0H97Udf3+nRT6clVdcRETfYIwirxoZSJUth9oH7znFwm4Llqpw+dEXJmB&#10;F0Au6nyOpKy7952gObJtCK3yvYP8XpyeU6prw2VFs4MT/BsYYTtu8W0pU7wEe4fioNgFSmvwtFmY&#10;ODvDjHVuAdbPA8/5GQrFZwt48zx4QZTKwdMCHq0P+C8Cmtbnls0p/6LAae4swVPo5vKURRo2TNHq&#10;bO7syN/3BX79BXe/AAAA//8DAFBLAwQUAAYACAAAACEATLkcCt4AAAALAQAADwAAAGRycy9kb3du&#10;cmV2LnhtbEyP0UrDQBBF3wX/YRnBl2A3TY2VmE1RQSiCD8Z+wDY7JqHZ2XR308a/dwRBH2fu4c6Z&#10;cjPbQZzQh96RguUiBYHUONNTq2D38XJzDyJETUYPjlDBFwbYVJcXpS6MO9M7nurYCi6hUGgFXYxj&#10;IWVoOrQ6LNyIxNmn81ZHHn0rjddnLreDzNL0TlrdE1/o9IjPHTaHerIKku3BJ2+5m8LxWGf+dUy2&#10;9mlS6vpqfnwAEXGOfzD86LM6VOy0dxOZIAYFWZ6uGeVgma9AMLG6zTMQ+9+NrEr5/4fqGwAA//8D&#10;AFBLAQItABQABgAIAAAAIQC2gziS/gAAAOEBAAATAAAAAAAAAAAAAAAAAAAAAABbQ29udGVudF9U&#10;eXBlc10ueG1sUEsBAi0AFAAGAAgAAAAhADj9If/WAAAAlAEAAAsAAAAAAAAAAAAAAAAALwEAAF9y&#10;ZWxzLy5yZWxzUEsBAi0AFAAGAAgAAAAhAM4qMpK7AQAAygMAAA4AAAAAAAAAAAAAAAAALgIAAGRy&#10;cy9lMm9Eb2MueG1sUEsBAi0AFAAGAAgAAAAhAEy5HAreAAAACwEAAA8AAAAAAAAAAAAAAAAAFQQA&#10;AGRycy9kb3ducmV2LnhtbFBLBQYAAAAABAAEAPMAAAAgBQAAAAA=&#10;" strokecolor="#ed7d31 [3205]" strokeweight="1.5pt">
                <v:stroke endarrow="block" joinstyle="miter"/>
              </v:shape>
            </w:pict>
          </mc:Fallback>
        </mc:AlternateContent>
      </w:r>
      <w:r w:rsidR="00971D08">
        <w:rPr>
          <w:rFonts w:ascii="ＭＳ 明朝" w:hAnsi="ＭＳ 明朝"/>
          <w:noProof/>
          <w:sz w:val="18"/>
          <w:szCs w:val="21"/>
        </w:rPr>
        <w:drawing>
          <wp:inline distT="0" distB="0" distL="0" distR="0" wp14:anchorId="7320BB49" wp14:editId="58AA5635">
            <wp:extent cx="1819275" cy="1209675"/>
            <wp:effectExtent l="0" t="0" r="9525" b="9525"/>
            <wp:docPr id="184480360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1209675"/>
                    </a:xfrm>
                    <a:prstGeom prst="rect">
                      <a:avLst/>
                    </a:prstGeom>
                    <a:noFill/>
                    <a:ln>
                      <a:noFill/>
                    </a:ln>
                  </pic:spPr>
                </pic:pic>
              </a:graphicData>
            </a:graphic>
          </wp:inline>
        </w:drawing>
      </w:r>
    </w:p>
    <w:p w14:paraId="342A9CD8" w14:textId="77777777" w:rsidR="00971D08" w:rsidRDefault="00971D08" w:rsidP="00971D08">
      <w:pPr>
        <w:rPr>
          <w:rFonts w:ascii="ＭＳ 明朝" w:hAnsi="ＭＳ 明朝"/>
          <w:sz w:val="18"/>
          <w:szCs w:val="21"/>
        </w:rPr>
      </w:pPr>
    </w:p>
    <w:p w14:paraId="39A68B60" w14:textId="40654C26" w:rsidR="00D5723D" w:rsidRPr="00D5723D" w:rsidRDefault="00D5723D" w:rsidP="00D5723D">
      <w:pPr>
        <w:ind w:firstLineChars="200" w:firstLine="420"/>
        <w:rPr>
          <w:rFonts w:ascii="ＭＳ 明朝" w:hAnsi="ＭＳ 明朝"/>
          <w:szCs w:val="21"/>
        </w:rPr>
      </w:pPr>
      <w:r w:rsidRPr="00D5723D">
        <w:rPr>
          <w:rFonts w:ascii="ＭＳ 明朝" w:hAnsi="ＭＳ 明朝" w:hint="eastAsia"/>
          <w:szCs w:val="21"/>
        </w:rPr>
        <w:t>⑹</w:t>
      </w:r>
      <w:r>
        <w:rPr>
          <w:rFonts w:ascii="ＭＳ 明朝" w:hAnsi="ＭＳ 明朝" w:hint="eastAsia"/>
          <w:szCs w:val="21"/>
        </w:rPr>
        <w:t xml:space="preserve"> 設置要領 ア (ｴ) 一部改正（P245）</w:t>
      </w:r>
    </w:p>
    <w:p w14:paraId="2FF59A53" w14:textId="77777777" w:rsidR="00CB31E5" w:rsidRDefault="00D5723D" w:rsidP="00D5723D">
      <w:pPr>
        <w:tabs>
          <w:tab w:val="left" w:pos="2655"/>
        </w:tabs>
        <w:ind w:leftChars="400" w:left="1040" w:hangingChars="200" w:hanging="200"/>
        <w:rPr>
          <w:color w:val="000000"/>
          <w:sz w:val="20"/>
          <w:szCs w:val="20"/>
        </w:rPr>
      </w:pPr>
      <w:r w:rsidRPr="00CB31E5">
        <w:rPr>
          <w:rFonts w:ascii="ＭＳ 明朝" w:hAnsi="ＭＳ 明朝" w:hint="eastAsia"/>
          <w:w w:val="50"/>
          <w:kern w:val="0"/>
          <w:sz w:val="20"/>
          <w:szCs w:val="20"/>
          <w:fitText w:val="210" w:id="-1016317440"/>
        </w:rPr>
        <w:t>(エ</w:t>
      </w:r>
      <w:r w:rsidRPr="00CB31E5">
        <w:rPr>
          <w:rFonts w:ascii="ＭＳ 明朝" w:hAnsi="ＭＳ 明朝"/>
          <w:w w:val="50"/>
          <w:kern w:val="0"/>
          <w:sz w:val="20"/>
          <w:szCs w:val="20"/>
          <w:fitText w:val="210" w:id="-1016317440"/>
        </w:rPr>
        <w:t>)</w:t>
      </w:r>
      <w:r w:rsidRPr="00CB31E5">
        <w:rPr>
          <w:rFonts w:ascii="ＭＳ 明朝" w:hAnsi="ＭＳ 明朝" w:hint="eastAsia"/>
          <w:kern w:val="0"/>
          <w:sz w:val="20"/>
          <w:szCs w:val="20"/>
        </w:rPr>
        <w:t xml:space="preserve">　</w:t>
      </w:r>
      <w:r w:rsidRPr="00CB31E5">
        <w:rPr>
          <w:rFonts w:hint="eastAsia"/>
          <w:color w:val="000000"/>
          <w:sz w:val="20"/>
          <w:szCs w:val="20"/>
        </w:rPr>
        <w:t>換気口等の空気吹出し口付近等は，規則第</w:t>
      </w:r>
      <w:r w:rsidRPr="00CB31E5">
        <w:rPr>
          <w:rFonts w:hint="eastAsia"/>
          <w:color w:val="000000"/>
          <w:sz w:val="20"/>
          <w:szCs w:val="20"/>
        </w:rPr>
        <w:t>23</w:t>
      </w:r>
      <w:r w:rsidRPr="00CB31E5">
        <w:rPr>
          <w:rFonts w:hint="eastAsia"/>
          <w:color w:val="000000"/>
          <w:sz w:val="20"/>
          <w:szCs w:val="20"/>
        </w:rPr>
        <w:t>条第４項第８号の</w:t>
      </w:r>
    </w:p>
    <w:p w14:paraId="14B4D177" w14:textId="77777777" w:rsidR="00CB31E5" w:rsidRDefault="00D5723D" w:rsidP="00CB31E5">
      <w:pPr>
        <w:tabs>
          <w:tab w:val="left" w:pos="2655"/>
        </w:tabs>
        <w:ind w:leftChars="500" w:left="1250" w:hangingChars="100" w:hanging="200"/>
        <w:rPr>
          <w:color w:val="FF0000"/>
          <w:sz w:val="20"/>
          <w:szCs w:val="20"/>
          <w:u w:val="single"/>
        </w:rPr>
      </w:pPr>
      <w:r w:rsidRPr="00CB31E5">
        <w:rPr>
          <w:rFonts w:hint="eastAsia"/>
          <w:color w:val="000000"/>
          <w:sz w:val="20"/>
          <w:szCs w:val="20"/>
        </w:rPr>
        <w:t>規定によるほか，</w:t>
      </w:r>
      <w:r w:rsidRPr="00CB31E5">
        <w:rPr>
          <w:rFonts w:hint="eastAsia"/>
          <w:color w:val="FF0000"/>
          <w:sz w:val="20"/>
          <w:szCs w:val="20"/>
          <w:u w:val="single"/>
        </w:rPr>
        <w:t>空気吹出し方向が固定されている場合で感知器に</w:t>
      </w:r>
    </w:p>
    <w:p w14:paraId="2F21567E" w14:textId="77777777" w:rsidR="00CB31E5" w:rsidRDefault="00D5723D" w:rsidP="00CB31E5">
      <w:pPr>
        <w:tabs>
          <w:tab w:val="left" w:pos="2655"/>
        </w:tabs>
        <w:ind w:leftChars="500" w:left="1250" w:hangingChars="100" w:hanging="200"/>
        <w:rPr>
          <w:sz w:val="20"/>
          <w:szCs w:val="20"/>
        </w:rPr>
      </w:pPr>
      <w:r w:rsidRPr="00CB31E5">
        <w:rPr>
          <w:rFonts w:hint="eastAsia"/>
          <w:color w:val="FF0000"/>
          <w:sz w:val="20"/>
          <w:szCs w:val="20"/>
          <w:u w:val="single"/>
        </w:rPr>
        <w:t>直接風圧等がかからない場合又は</w:t>
      </w:r>
      <w:r w:rsidRPr="00CB31E5">
        <w:rPr>
          <w:rFonts w:hint="eastAsia"/>
          <w:sz w:val="20"/>
          <w:szCs w:val="20"/>
        </w:rPr>
        <w:t>空気吹出し口が天井面から１ｍ以</w:t>
      </w:r>
    </w:p>
    <w:p w14:paraId="71E15BAC" w14:textId="77777777" w:rsidR="00CB31E5" w:rsidRDefault="00D5723D" w:rsidP="00CB31E5">
      <w:pPr>
        <w:tabs>
          <w:tab w:val="left" w:pos="2655"/>
        </w:tabs>
        <w:ind w:leftChars="500" w:left="1250" w:hangingChars="100" w:hanging="200"/>
        <w:rPr>
          <w:color w:val="FF0000"/>
          <w:sz w:val="20"/>
          <w:szCs w:val="20"/>
          <w:u w:val="single"/>
        </w:rPr>
      </w:pPr>
      <w:r w:rsidRPr="00CB31E5">
        <w:rPr>
          <w:rFonts w:hint="eastAsia"/>
          <w:sz w:val="20"/>
          <w:szCs w:val="20"/>
        </w:rPr>
        <w:t>上離れた位置</w:t>
      </w:r>
      <w:r w:rsidRPr="00CB31E5">
        <w:rPr>
          <w:rFonts w:hint="eastAsia"/>
          <w:color w:val="FFFFFF"/>
          <w:sz w:val="20"/>
          <w:szCs w:val="20"/>
          <w:u w:val="single" w:color="FF0000"/>
        </w:rPr>
        <w:t>の壁体</w:t>
      </w:r>
      <w:r w:rsidRPr="00CB31E5">
        <w:rPr>
          <w:rFonts w:hint="eastAsia"/>
          <w:sz w:val="20"/>
          <w:szCs w:val="20"/>
        </w:rPr>
        <w:t>に設けられている場合は，</w:t>
      </w:r>
      <w:r w:rsidRPr="00CB31E5">
        <w:rPr>
          <w:rFonts w:hint="eastAsia"/>
          <w:color w:val="FF0000"/>
          <w:sz w:val="20"/>
          <w:szCs w:val="20"/>
          <w:u w:val="single"/>
        </w:rPr>
        <w:t>令第</w:t>
      </w:r>
      <w:r w:rsidRPr="00CB31E5">
        <w:rPr>
          <w:rFonts w:hint="eastAsia"/>
          <w:color w:val="FF0000"/>
          <w:sz w:val="20"/>
          <w:szCs w:val="20"/>
          <w:u w:val="single"/>
        </w:rPr>
        <w:t>32</w:t>
      </w:r>
      <w:r w:rsidRPr="00CB31E5">
        <w:rPr>
          <w:rFonts w:hint="eastAsia"/>
          <w:color w:val="FF0000"/>
          <w:sz w:val="20"/>
          <w:szCs w:val="20"/>
          <w:u w:val="single"/>
        </w:rPr>
        <w:t>条の規定を</w:t>
      </w:r>
    </w:p>
    <w:p w14:paraId="65285DE7" w14:textId="2CFFF186" w:rsidR="00D5723D" w:rsidRPr="00CB31E5" w:rsidRDefault="00D5723D" w:rsidP="00CB31E5">
      <w:pPr>
        <w:tabs>
          <w:tab w:val="left" w:pos="2655"/>
        </w:tabs>
        <w:ind w:leftChars="500" w:left="1250" w:hangingChars="100" w:hanging="200"/>
        <w:rPr>
          <w:sz w:val="20"/>
          <w:szCs w:val="20"/>
        </w:rPr>
      </w:pPr>
      <w:r w:rsidRPr="00CB31E5">
        <w:rPr>
          <w:rFonts w:hint="eastAsia"/>
          <w:color w:val="FF0000"/>
          <w:sz w:val="20"/>
          <w:szCs w:val="20"/>
          <w:u w:val="single"/>
        </w:rPr>
        <w:t>適用し，</w:t>
      </w:r>
      <w:r w:rsidRPr="00CB31E5">
        <w:rPr>
          <w:rFonts w:hint="eastAsia"/>
          <w:sz w:val="20"/>
          <w:szCs w:val="20"/>
        </w:rPr>
        <w:t>1.5</w:t>
      </w:r>
      <w:r w:rsidRPr="00CB31E5">
        <w:rPr>
          <w:rFonts w:hint="eastAsia"/>
          <w:sz w:val="20"/>
          <w:szCs w:val="20"/>
        </w:rPr>
        <w:t>ｍ以内とすることができる。◆</w:t>
      </w:r>
    </w:p>
    <w:p w14:paraId="7061EA30" w14:textId="7516055E" w:rsidR="00D5723D" w:rsidRDefault="00D5723D" w:rsidP="00D5723D">
      <w:pPr>
        <w:tabs>
          <w:tab w:val="left" w:pos="2655"/>
        </w:tabs>
      </w:pPr>
      <w:bookmarkStart w:id="1" w:name="_Hlk161298330"/>
      <w:r>
        <w:rPr>
          <w:rFonts w:ascii="HGPｺﾞｼｯｸE" w:eastAsia="HGPｺﾞｼｯｸE" w:hAnsi="HGPｺﾞｼｯｸE" w:hint="eastAsia"/>
        </w:rPr>
        <w:t>第14</w:t>
      </w:r>
      <w:bookmarkEnd w:id="1"/>
      <w:r>
        <w:rPr>
          <w:rFonts w:ascii="HGPｺﾞｼｯｸE" w:eastAsia="HGPｺﾞｼｯｸE" w:hAnsi="HGPｺﾞｼｯｸE" w:hint="eastAsia"/>
        </w:rPr>
        <w:t>非常警報</w:t>
      </w:r>
      <w:r w:rsidR="00AA11EC">
        <w:rPr>
          <w:rFonts w:ascii="HGPｺﾞｼｯｸE" w:eastAsia="HGPｺﾞｼｯｸE" w:hAnsi="HGPｺﾞｼｯｸE" w:hint="eastAsia"/>
        </w:rPr>
        <w:t>設備の技術基準</w:t>
      </w:r>
    </w:p>
    <w:p w14:paraId="7D48D575" w14:textId="5E55097E" w:rsidR="00971D08" w:rsidRDefault="00AA11EC" w:rsidP="00AA11EC">
      <w:pPr>
        <w:ind w:firstLineChars="100" w:firstLine="210"/>
        <w:rPr>
          <w:rFonts w:ascii="ＭＳ 明朝" w:eastAsia="ＭＳ 明朝" w:hAnsi="ＭＳ 明朝"/>
        </w:rPr>
      </w:pPr>
      <w:r>
        <w:rPr>
          <w:rFonts w:ascii="ＭＳ 明朝" w:eastAsia="ＭＳ 明朝" w:hAnsi="ＭＳ 明朝" w:hint="eastAsia"/>
        </w:rPr>
        <w:t>１　非常放送設備⑷ 一部改正（P290）</w:t>
      </w:r>
    </w:p>
    <w:p w14:paraId="2A902E0E" w14:textId="77777777" w:rsidR="00CB31E5" w:rsidRDefault="00AA11EC" w:rsidP="00AA11EC">
      <w:pPr>
        <w:ind w:leftChars="200" w:left="620" w:hangingChars="100" w:hanging="200"/>
        <w:rPr>
          <w:rFonts w:ascii="ＭＳ 明朝" w:hAnsi="ＭＳ 明朝"/>
          <w:color w:val="000000"/>
          <w:sz w:val="20"/>
          <w:szCs w:val="20"/>
        </w:rPr>
      </w:pPr>
      <w:r w:rsidRPr="00CB31E5">
        <w:rPr>
          <w:rFonts w:ascii="ＭＳ 明朝" w:hAnsi="ＭＳ 明朝" w:hint="eastAsia"/>
          <w:color w:val="000000"/>
          <w:sz w:val="20"/>
          <w:szCs w:val="20"/>
        </w:rPr>
        <w:t>⑷　操作部及び遠隔操作器（以下，「遠隔操作器等」という。）は，規則</w:t>
      </w:r>
    </w:p>
    <w:p w14:paraId="58DE0117" w14:textId="080E6047" w:rsidR="00AA11EC" w:rsidRPr="00CB31E5" w:rsidRDefault="00AA11EC" w:rsidP="00CB31E5">
      <w:pPr>
        <w:ind w:leftChars="300" w:left="630"/>
        <w:rPr>
          <w:rFonts w:ascii="ＭＳ 明朝" w:hAnsi="ＭＳ 明朝"/>
          <w:color w:val="000000"/>
          <w:sz w:val="20"/>
          <w:szCs w:val="20"/>
        </w:rPr>
      </w:pPr>
      <w:r w:rsidRPr="00CB31E5">
        <w:rPr>
          <w:rFonts w:ascii="ＭＳ 明朝" w:hAnsi="ＭＳ 明朝" w:hint="eastAsia"/>
          <w:color w:val="000000"/>
          <w:sz w:val="20"/>
          <w:szCs w:val="20"/>
        </w:rPr>
        <w:t>第25条の2第2項第3号ホ，ヘ，ト，ル及びヲの規定によること。</w:t>
      </w:r>
    </w:p>
    <w:p w14:paraId="1AAC0B3B" w14:textId="77777777" w:rsidR="00CB31E5" w:rsidRDefault="00AA11EC" w:rsidP="00CB31E5">
      <w:pPr>
        <w:ind w:leftChars="200" w:left="420" w:firstLineChars="200" w:firstLine="400"/>
        <w:rPr>
          <w:rFonts w:ascii="ＭＳ 明朝" w:hAnsi="ＭＳ 明朝"/>
          <w:color w:val="FF0000"/>
          <w:sz w:val="20"/>
          <w:szCs w:val="20"/>
          <w:u w:val="single"/>
        </w:rPr>
      </w:pPr>
      <w:r w:rsidRPr="00CB31E5">
        <w:rPr>
          <w:rFonts w:ascii="ＭＳ 明朝" w:hAnsi="ＭＳ 明朝" w:hint="eastAsia"/>
          <w:color w:val="FF0000"/>
          <w:sz w:val="20"/>
          <w:szCs w:val="20"/>
          <w:u w:val="single"/>
        </w:rPr>
        <w:t>なお，同号トにおける「防火上有効な措置を講じた位置」とは，第25</w:t>
      </w:r>
    </w:p>
    <w:p w14:paraId="57DCBF5F" w14:textId="553798E5" w:rsidR="00AA11EC" w:rsidRPr="00CB31E5" w:rsidRDefault="00AA11EC" w:rsidP="00CB31E5">
      <w:pPr>
        <w:ind w:firstLineChars="300" w:firstLine="600"/>
        <w:rPr>
          <w:rFonts w:ascii="ＭＳ 明朝" w:hAnsi="ＭＳ 明朝"/>
          <w:color w:val="FF0000"/>
          <w:sz w:val="20"/>
          <w:szCs w:val="20"/>
          <w:u w:val="single"/>
        </w:rPr>
      </w:pPr>
      <w:r w:rsidRPr="00CB31E5">
        <w:rPr>
          <w:rFonts w:ascii="ＭＳ 明朝" w:hAnsi="ＭＳ 明朝" w:hint="eastAsia"/>
          <w:color w:val="FF0000"/>
          <w:sz w:val="20"/>
          <w:szCs w:val="20"/>
          <w:u w:val="single"/>
        </w:rPr>
        <w:t>防災センター等の基準によること。★</w:t>
      </w:r>
    </w:p>
    <w:p w14:paraId="6207ECF5" w14:textId="338EC34D" w:rsidR="00AA11EC" w:rsidRDefault="00AA11EC" w:rsidP="00AA11EC">
      <w:pPr>
        <w:ind w:firstLineChars="200" w:firstLine="420"/>
        <w:rPr>
          <w:rFonts w:ascii="ＭＳ 明朝" w:eastAsia="ＭＳ 明朝" w:hAnsi="ＭＳ 明朝"/>
        </w:rPr>
      </w:pPr>
      <w:r>
        <w:rPr>
          <w:rFonts w:ascii="ＭＳ 明朝" w:eastAsia="ＭＳ 明朝" w:hAnsi="ＭＳ 明朝" w:hint="eastAsia"/>
        </w:rPr>
        <w:t>⒄ 追加（P295）</w:t>
      </w:r>
    </w:p>
    <w:p w14:paraId="1870B49F" w14:textId="77777777" w:rsidR="00122F11" w:rsidRDefault="00AA11EC" w:rsidP="00AA11EC">
      <w:pPr>
        <w:ind w:leftChars="200" w:left="630" w:hangingChars="100" w:hanging="210"/>
        <w:rPr>
          <w:color w:val="FF0000"/>
          <w:u w:val="single"/>
        </w:rPr>
      </w:pPr>
      <w:r>
        <w:rPr>
          <w:rFonts w:hint="eastAsia"/>
          <w:color w:val="FF0000"/>
          <w:u w:val="single"/>
        </w:rPr>
        <w:t>⒄</w:t>
      </w:r>
      <w:r>
        <w:rPr>
          <w:rFonts w:hint="eastAsia"/>
          <w:color w:val="808080"/>
        </w:rPr>
        <w:t xml:space="preserve">　</w:t>
      </w:r>
      <w:r>
        <w:rPr>
          <w:rFonts w:hint="eastAsia"/>
          <w:color w:val="FF0000"/>
          <w:u w:val="single"/>
        </w:rPr>
        <w:t>小規模な防火対象物（延べ床面積おおよそ</w:t>
      </w:r>
      <w:r>
        <w:rPr>
          <w:color w:val="FF0000"/>
          <w:u w:val="single"/>
        </w:rPr>
        <w:t>350</w:t>
      </w:r>
      <w:r>
        <w:rPr>
          <w:rFonts w:hint="eastAsia"/>
          <w:color w:val="FF0000"/>
          <w:u w:val="single"/>
        </w:rPr>
        <w:t>㎡以下のもの）で</w:t>
      </w:r>
    </w:p>
    <w:p w14:paraId="17C01290" w14:textId="77777777" w:rsidR="00122F11" w:rsidRDefault="00AA11EC" w:rsidP="00122F11">
      <w:pPr>
        <w:ind w:leftChars="300" w:left="630"/>
        <w:rPr>
          <w:color w:val="FF0000"/>
          <w:u w:val="single"/>
        </w:rPr>
      </w:pPr>
      <w:r>
        <w:rPr>
          <w:rFonts w:hint="eastAsia"/>
          <w:color w:val="FF0000"/>
          <w:u w:val="single"/>
        </w:rPr>
        <w:t>非常警報設備を設けなくても火災である旨の警報を有効に行えると</w:t>
      </w:r>
    </w:p>
    <w:p w14:paraId="71408186" w14:textId="77777777" w:rsidR="00122F11" w:rsidRDefault="00AA11EC" w:rsidP="00122F11">
      <w:pPr>
        <w:ind w:leftChars="300" w:left="630"/>
        <w:rPr>
          <w:color w:val="FF0000"/>
          <w:u w:val="single"/>
        </w:rPr>
      </w:pPr>
      <w:r>
        <w:rPr>
          <w:rFonts w:hint="eastAsia"/>
          <w:color w:val="FF0000"/>
          <w:u w:val="single"/>
        </w:rPr>
        <w:t>認められるものについては，令第</w:t>
      </w:r>
      <w:r>
        <w:rPr>
          <w:color w:val="FF0000"/>
          <w:u w:val="single"/>
        </w:rPr>
        <w:t>32</w:t>
      </w:r>
      <w:r>
        <w:rPr>
          <w:rFonts w:hint="eastAsia"/>
          <w:color w:val="FF0000"/>
          <w:u w:val="single"/>
        </w:rPr>
        <w:t>条の規定を適用して非常警報設</w:t>
      </w:r>
    </w:p>
    <w:p w14:paraId="4E8915F9" w14:textId="3E94E5CB" w:rsidR="00AA11EC" w:rsidRDefault="00AA11EC" w:rsidP="00122F11">
      <w:pPr>
        <w:ind w:leftChars="300" w:left="630"/>
        <w:rPr>
          <w:rFonts w:ascii="ＭＳ 明朝" w:hAnsi="ＭＳ 明朝"/>
        </w:rPr>
      </w:pPr>
      <w:r>
        <w:rPr>
          <w:rFonts w:hint="eastAsia"/>
          <w:color w:val="FF0000"/>
          <w:u w:val="single"/>
        </w:rPr>
        <w:t>備を設置しないことができる。</w:t>
      </w:r>
    </w:p>
    <w:p w14:paraId="6E5AFFA8" w14:textId="05D0C655" w:rsidR="00AA11EC" w:rsidRDefault="00416D15" w:rsidP="00416D15">
      <w:pPr>
        <w:rPr>
          <w:rFonts w:ascii="HGPｺﾞｼｯｸE" w:eastAsia="HGPｺﾞｼｯｸE" w:hAnsi="HGPｺﾞｼｯｸE"/>
        </w:rPr>
      </w:pPr>
      <w:r>
        <w:rPr>
          <w:rFonts w:ascii="HGPｺﾞｼｯｸE" w:eastAsia="HGPｺﾞｼｯｸE" w:hAnsi="HGPｺﾞｼｯｸE" w:hint="eastAsia"/>
        </w:rPr>
        <w:t>第16誘導灯及び誘導標識の技術基準</w:t>
      </w:r>
    </w:p>
    <w:p w14:paraId="267381D8" w14:textId="3D1FCB74" w:rsidR="00416D15" w:rsidRPr="00416D15" w:rsidRDefault="00416D15" w:rsidP="00416D15">
      <w:pPr>
        <w:ind w:firstLineChars="100" w:firstLine="210"/>
        <w:rPr>
          <w:rFonts w:ascii="ＭＳ 明朝" w:eastAsia="ＭＳ 明朝" w:hAnsi="ＭＳ 明朝"/>
        </w:rPr>
      </w:pPr>
      <w:r>
        <w:rPr>
          <w:rFonts w:ascii="ＭＳ 明朝" w:eastAsia="ＭＳ 明朝" w:hAnsi="ＭＳ 明朝" w:hint="eastAsia"/>
        </w:rPr>
        <w:t xml:space="preserve">５　</w:t>
      </w:r>
      <w:r w:rsidRPr="005218D3">
        <w:rPr>
          <w:rFonts w:ascii="ＭＳ 明朝" w:eastAsia="ＭＳ 明朝" w:hAnsi="ＭＳ 明朝" w:hint="eastAsia"/>
          <w:spacing w:val="-4"/>
        </w:rPr>
        <w:t>誘導灯の設置</w:t>
      </w:r>
      <w:r w:rsidR="005218D3" w:rsidRPr="005218D3">
        <w:rPr>
          <w:rFonts w:ascii="ＭＳ 明朝" w:eastAsia="ＭＳ 明朝" w:hAnsi="ＭＳ 明朝" w:hint="eastAsia"/>
          <w:spacing w:val="-4"/>
        </w:rPr>
        <w:t>を要しない防火対象物又はその部分⑴ アの一部改正</w:t>
      </w:r>
      <w:r w:rsidR="005218D3">
        <w:rPr>
          <w:rFonts w:ascii="ＭＳ 明朝" w:eastAsia="ＭＳ 明朝" w:hAnsi="ＭＳ 明朝" w:hint="eastAsia"/>
        </w:rPr>
        <w:t>（P312）</w:t>
      </w:r>
    </w:p>
    <w:p w14:paraId="163C4B1B" w14:textId="77777777" w:rsidR="005218D3" w:rsidRPr="00122F11" w:rsidRDefault="005218D3" w:rsidP="005218D3">
      <w:pPr>
        <w:ind w:firstLineChars="200" w:firstLine="400"/>
        <w:rPr>
          <w:rFonts w:ascii="ＭＳ 明朝" w:hAnsi="ＭＳ 明朝"/>
          <w:sz w:val="20"/>
          <w:szCs w:val="20"/>
        </w:rPr>
      </w:pPr>
      <w:r w:rsidRPr="00122F11">
        <w:rPr>
          <w:rFonts w:ascii="ＭＳ 明朝" w:hAnsi="ＭＳ 明朝" w:hint="eastAsia"/>
          <w:sz w:val="20"/>
          <w:szCs w:val="20"/>
        </w:rPr>
        <w:t>ア　避難階（無窓階を除く。）の場合</w:t>
      </w:r>
    </w:p>
    <w:p w14:paraId="2353A912" w14:textId="547139C2" w:rsidR="00122F11" w:rsidRDefault="005218D3" w:rsidP="00122F11">
      <w:pPr>
        <w:ind w:leftChars="300" w:left="630" w:firstLineChars="100" w:firstLine="200"/>
        <w:rPr>
          <w:rFonts w:ascii="ＭＳ 明朝" w:hAnsi="ＭＳ 明朝"/>
          <w:color w:val="FF0000"/>
          <w:sz w:val="20"/>
          <w:szCs w:val="20"/>
          <w:u w:val="single"/>
        </w:rPr>
      </w:pPr>
      <w:r w:rsidRPr="00122F11">
        <w:rPr>
          <w:rFonts w:ascii="ＭＳ 明朝" w:hAnsi="ＭＳ 明朝" w:hint="eastAsia"/>
          <w:color w:val="FF0000"/>
          <w:sz w:val="20"/>
          <w:szCs w:val="20"/>
          <w:u w:val="single"/>
        </w:rPr>
        <w:t>ただし，特定防火対象物以外の防火対象物の無窓階にあっては，令第</w:t>
      </w:r>
    </w:p>
    <w:p w14:paraId="1C427E84" w14:textId="77777777" w:rsidR="00122F11" w:rsidRDefault="005218D3" w:rsidP="00122F11">
      <w:pPr>
        <w:ind w:leftChars="300" w:left="630"/>
        <w:rPr>
          <w:rFonts w:ascii="ＭＳ 明朝" w:hAnsi="ＭＳ 明朝"/>
          <w:color w:val="FF0000"/>
          <w:sz w:val="20"/>
          <w:szCs w:val="20"/>
          <w:u w:val="single"/>
        </w:rPr>
      </w:pPr>
      <w:r w:rsidRPr="00122F11">
        <w:rPr>
          <w:rFonts w:ascii="ＭＳ 明朝" w:hAnsi="ＭＳ 明朝" w:hint="eastAsia"/>
          <w:color w:val="FF0000"/>
          <w:sz w:val="20"/>
          <w:szCs w:val="20"/>
          <w:u w:val="single"/>
        </w:rPr>
        <w:t>32条の規定を適用し，歩行距離20ｍ以下を15ｍ以下に読み替えて適用</w:t>
      </w:r>
    </w:p>
    <w:p w14:paraId="2219FB84" w14:textId="16C19A20" w:rsidR="005218D3" w:rsidRPr="00122F11" w:rsidRDefault="005218D3" w:rsidP="00122F11">
      <w:pPr>
        <w:ind w:leftChars="300" w:left="630"/>
        <w:rPr>
          <w:rFonts w:ascii="ＭＳ 明朝" w:hAnsi="ＭＳ 明朝"/>
          <w:color w:val="FF0000"/>
          <w:sz w:val="20"/>
          <w:szCs w:val="20"/>
          <w:u w:val="single"/>
        </w:rPr>
      </w:pPr>
      <w:r w:rsidRPr="00122F11">
        <w:rPr>
          <w:rFonts w:ascii="ＭＳ 明朝" w:hAnsi="ＭＳ 明朝" w:hint="eastAsia"/>
          <w:color w:val="FF0000"/>
          <w:sz w:val="20"/>
          <w:szCs w:val="20"/>
          <w:u w:val="single"/>
        </w:rPr>
        <w:t>することができる。</w:t>
      </w:r>
    </w:p>
    <w:p w14:paraId="3BF54FF6" w14:textId="75B9B326" w:rsidR="00D5723D" w:rsidRPr="005218D3" w:rsidRDefault="005218D3" w:rsidP="00971D08">
      <w:pPr>
        <w:rPr>
          <w:rFonts w:ascii="ＭＳ 明朝" w:eastAsia="ＭＳ 明朝" w:hAnsi="ＭＳ 明朝"/>
        </w:rPr>
      </w:pPr>
      <w:r>
        <w:rPr>
          <w:rFonts w:ascii="HGPｺﾞｼｯｸE" w:eastAsia="HGPｺﾞｼｯｸE" w:hAnsi="HGPｺﾞｼｯｸE" w:hint="eastAsia"/>
        </w:rPr>
        <w:t>第23非常電源設備の技術基準</w:t>
      </w:r>
    </w:p>
    <w:p w14:paraId="7D7B8214" w14:textId="5B32395C" w:rsidR="00D5723D" w:rsidRDefault="005218D3" w:rsidP="00971D08">
      <w:pPr>
        <w:rPr>
          <w:rFonts w:ascii="ＭＳ 明朝" w:eastAsia="ＭＳ 明朝" w:hAnsi="ＭＳ 明朝"/>
        </w:rPr>
      </w:pPr>
      <w:r>
        <w:rPr>
          <w:rFonts w:ascii="ＭＳ 明朝" w:eastAsia="ＭＳ 明朝" w:hAnsi="ＭＳ 明朝" w:hint="eastAsia"/>
        </w:rPr>
        <w:t>Ⅰ共通事項</w:t>
      </w:r>
    </w:p>
    <w:p w14:paraId="651B08C3" w14:textId="36ED5DDE" w:rsidR="005218D3" w:rsidRDefault="00E46102" w:rsidP="00E46102">
      <w:pPr>
        <w:ind w:firstLineChars="100" w:firstLine="210"/>
        <w:rPr>
          <w:rFonts w:ascii="ＭＳ 明朝" w:eastAsia="ＭＳ 明朝" w:hAnsi="ＭＳ 明朝"/>
        </w:rPr>
      </w:pPr>
      <w:r>
        <w:rPr>
          <w:rFonts w:ascii="ＭＳ 明朝" w:eastAsia="ＭＳ 明朝" w:hAnsi="ＭＳ 明朝" w:hint="eastAsia"/>
        </w:rPr>
        <w:t>１　設置区分及び種別 表 ※１の一部改正（P387）</w:t>
      </w:r>
    </w:p>
    <w:p w14:paraId="444083AA" w14:textId="77777777" w:rsidR="00122F11" w:rsidRDefault="00E46102" w:rsidP="00E46102">
      <w:pPr>
        <w:ind w:leftChars="135" w:left="551" w:hangingChars="134" w:hanging="268"/>
        <w:rPr>
          <w:color w:val="000000"/>
          <w:sz w:val="20"/>
          <w:szCs w:val="20"/>
        </w:rPr>
      </w:pPr>
      <w:r w:rsidRPr="00122F11">
        <w:rPr>
          <w:rFonts w:hint="eastAsia"/>
          <w:color w:val="000000"/>
          <w:sz w:val="20"/>
          <w:szCs w:val="20"/>
        </w:rPr>
        <w:t>※</w:t>
      </w:r>
      <w:r w:rsidRPr="00122F11">
        <w:rPr>
          <w:color w:val="000000"/>
          <w:sz w:val="20"/>
          <w:szCs w:val="20"/>
        </w:rPr>
        <w:t>1</w:t>
      </w:r>
      <w:r w:rsidRPr="00122F11">
        <w:rPr>
          <w:rFonts w:hint="eastAsia"/>
          <w:color w:val="000000"/>
          <w:sz w:val="20"/>
          <w:szCs w:val="20"/>
        </w:rPr>
        <w:t xml:space="preserve">　△印は延べ面積が</w:t>
      </w:r>
      <w:r w:rsidRPr="00122F11">
        <w:rPr>
          <w:color w:val="000000"/>
          <w:sz w:val="20"/>
          <w:szCs w:val="20"/>
        </w:rPr>
        <w:t>1,000</w:t>
      </w:r>
      <w:r w:rsidRPr="00122F11">
        <w:rPr>
          <w:rFonts w:hint="eastAsia"/>
          <w:color w:val="000000"/>
          <w:sz w:val="20"/>
          <w:szCs w:val="20"/>
        </w:rPr>
        <w:t>㎡以上の特定防火対象物の非常電源としては，</w:t>
      </w:r>
    </w:p>
    <w:p w14:paraId="19DD027E" w14:textId="77777777" w:rsidR="00122F11" w:rsidRDefault="00E46102" w:rsidP="00122F11">
      <w:pPr>
        <w:ind w:leftChars="235" w:left="493" w:firstLineChars="50" w:firstLine="100"/>
        <w:rPr>
          <w:color w:val="FF0000"/>
          <w:sz w:val="20"/>
          <w:szCs w:val="20"/>
          <w:u w:val="single"/>
        </w:rPr>
      </w:pPr>
      <w:r w:rsidRPr="00122F11">
        <w:rPr>
          <w:rFonts w:hint="eastAsia"/>
          <w:color w:val="000000"/>
          <w:sz w:val="20"/>
          <w:szCs w:val="20"/>
        </w:rPr>
        <w:t>使用できない。</w:t>
      </w:r>
      <w:r w:rsidRPr="00122F11">
        <w:rPr>
          <w:rFonts w:hint="eastAsia"/>
          <w:color w:val="FF0000"/>
          <w:sz w:val="20"/>
          <w:szCs w:val="20"/>
          <w:u w:val="single"/>
        </w:rPr>
        <w:t>（複合用途にあっては，政令第</w:t>
      </w:r>
      <w:r w:rsidRPr="00122F11">
        <w:rPr>
          <w:color w:val="FF0000"/>
          <w:sz w:val="20"/>
          <w:szCs w:val="20"/>
          <w:u w:val="single"/>
        </w:rPr>
        <w:t>9</w:t>
      </w:r>
      <w:r w:rsidRPr="00122F11">
        <w:rPr>
          <w:rFonts w:hint="eastAsia"/>
          <w:color w:val="FF0000"/>
          <w:sz w:val="20"/>
          <w:szCs w:val="20"/>
          <w:u w:val="single"/>
        </w:rPr>
        <w:t>条の規定が適用される</w:t>
      </w:r>
    </w:p>
    <w:p w14:paraId="201DB45A" w14:textId="77777777" w:rsidR="00122F11" w:rsidRDefault="00E46102" w:rsidP="00122F11">
      <w:pPr>
        <w:ind w:leftChars="235" w:left="493" w:firstLineChars="50" w:firstLine="100"/>
        <w:rPr>
          <w:color w:val="FF0000"/>
          <w:sz w:val="20"/>
          <w:szCs w:val="20"/>
          <w:u w:val="single"/>
        </w:rPr>
      </w:pPr>
      <w:r w:rsidRPr="00122F11">
        <w:rPr>
          <w:rFonts w:hint="eastAsia"/>
          <w:color w:val="FF0000"/>
          <w:sz w:val="20"/>
          <w:szCs w:val="20"/>
          <w:u w:val="single"/>
        </w:rPr>
        <w:t>消防用設備等の場合は，当該用途ごとに判断して，特定防火対象物の用</w:t>
      </w:r>
    </w:p>
    <w:p w14:paraId="46FBD8A1" w14:textId="4EB5662D" w:rsidR="00E46102" w:rsidRPr="00122F11" w:rsidRDefault="00E46102" w:rsidP="00122F11">
      <w:pPr>
        <w:ind w:leftChars="235" w:left="493" w:firstLineChars="50" w:firstLine="100"/>
        <w:rPr>
          <w:color w:val="FF0000"/>
          <w:sz w:val="20"/>
          <w:szCs w:val="20"/>
          <w:u w:val="single"/>
        </w:rPr>
      </w:pPr>
      <w:r w:rsidRPr="00122F11">
        <w:rPr>
          <w:rFonts w:hint="eastAsia"/>
          <w:color w:val="FF0000"/>
          <w:sz w:val="20"/>
          <w:szCs w:val="20"/>
          <w:u w:val="single"/>
        </w:rPr>
        <w:t>途に供される部分の床面積の合計が</w:t>
      </w:r>
      <w:r w:rsidRPr="00122F11">
        <w:rPr>
          <w:color w:val="FF0000"/>
          <w:sz w:val="20"/>
          <w:szCs w:val="20"/>
          <w:u w:val="single"/>
        </w:rPr>
        <w:t>1,000</w:t>
      </w:r>
      <w:r w:rsidRPr="00122F11">
        <w:rPr>
          <w:rFonts w:hint="eastAsia"/>
          <w:color w:val="FF0000"/>
          <w:sz w:val="20"/>
          <w:szCs w:val="20"/>
          <w:u w:val="single"/>
        </w:rPr>
        <w:t>㎡以上のものに限る。）</w:t>
      </w:r>
    </w:p>
    <w:p w14:paraId="494B5DDA" w14:textId="04266327" w:rsidR="00E46102" w:rsidRPr="00E46102" w:rsidRDefault="00E46102" w:rsidP="00E46102">
      <w:pPr>
        <w:rPr>
          <w:rFonts w:ascii="ＭＳ 明朝" w:eastAsia="ＭＳ 明朝" w:hAnsi="ＭＳ 明朝"/>
        </w:rPr>
      </w:pPr>
      <w:r>
        <w:rPr>
          <w:rFonts w:ascii="HGPｺﾞｼｯｸE" w:eastAsia="HGPｺﾞｼｯｸE" w:hAnsi="HGPｺﾞｼｯｸE" w:hint="eastAsia"/>
        </w:rPr>
        <w:t>第25防災センター等の基準</w:t>
      </w:r>
    </w:p>
    <w:p w14:paraId="07F4AE9C" w14:textId="27566631" w:rsidR="005218D3" w:rsidRDefault="00E46102" w:rsidP="00E46102">
      <w:pPr>
        <w:ind w:firstLineChars="100" w:firstLine="210"/>
        <w:rPr>
          <w:rFonts w:ascii="ＭＳ 明朝" w:eastAsia="ＭＳ 明朝" w:hAnsi="ＭＳ 明朝"/>
        </w:rPr>
      </w:pPr>
      <w:r>
        <w:rPr>
          <w:rFonts w:ascii="ＭＳ 明朝" w:eastAsia="ＭＳ 明朝" w:hAnsi="ＭＳ 明朝" w:hint="eastAsia"/>
        </w:rPr>
        <w:t>表にＣ欄を追加（P470）</w:t>
      </w:r>
    </w:p>
    <w:p w14:paraId="15D21634" w14:textId="5C2AEB73" w:rsidR="00E46102" w:rsidRPr="00122F11" w:rsidRDefault="00E46102" w:rsidP="00E46102">
      <w:pPr>
        <w:ind w:firstLineChars="200" w:firstLine="400"/>
        <w:rPr>
          <w:rFonts w:ascii="ＭＳ 明朝" w:hAnsi="ＭＳ 明朝"/>
          <w:color w:val="FF0000"/>
          <w:sz w:val="20"/>
          <w:szCs w:val="20"/>
          <w:u w:val="single"/>
        </w:rPr>
      </w:pPr>
      <w:r w:rsidRPr="00122F11">
        <w:rPr>
          <w:rFonts w:ascii="ＭＳ 明朝" w:hAnsi="ＭＳ 明朝" w:hint="eastAsia"/>
          <w:color w:val="FF0000"/>
          <w:sz w:val="20"/>
          <w:szCs w:val="20"/>
          <w:u w:val="single"/>
        </w:rPr>
        <w:t>（Ｃ欄　用途・規模の区分）◆</w:t>
      </w:r>
    </w:p>
    <w:p w14:paraId="37AA75EC" w14:textId="12F136D4" w:rsidR="00E46102" w:rsidRPr="00122F11" w:rsidRDefault="00E46102" w:rsidP="00E46102">
      <w:pPr>
        <w:ind w:firstLineChars="300" w:firstLine="600"/>
        <w:rPr>
          <w:rFonts w:ascii="Century" w:hAnsi="Century"/>
          <w:color w:val="FF0000"/>
          <w:sz w:val="20"/>
          <w:szCs w:val="20"/>
          <w:u w:val="single"/>
        </w:rPr>
      </w:pPr>
      <w:r w:rsidRPr="00122F11">
        <w:rPr>
          <w:rFonts w:hint="eastAsia"/>
          <w:color w:val="FF0000"/>
          <w:sz w:val="20"/>
          <w:szCs w:val="20"/>
          <w:u w:val="single"/>
        </w:rPr>
        <w:t>Ａ欄及びＢ欄に掲げる以外の令別表第１に掲げる防火対象物。</w:t>
      </w:r>
    </w:p>
    <w:p w14:paraId="217ABEF2" w14:textId="676E2387" w:rsidR="00E46102" w:rsidRPr="00122F11" w:rsidRDefault="00E46102" w:rsidP="00E46102">
      <w:pPr>
        <w:ind w:firstLineChars="200" w:firstLine="400"/>
        <w:rPr>
          <w:rFonts w:ascii="ＭＳ 明朝" w:hAnsi="ＭＳ 明朝"/>
          <w:sz w:val="20"/>
          <w:szCs w:val="20"/>
        </w:rPr>
      </w:pPr>
      <w:r w:rsidRPr="00122F11">
        <w:rPr>
          <w:rFonts w:ascii="ＭＳ 明朝" w:hAnsi="ＭＳ 明朝" w:hint="eastAsia"/>
          <w:color w:val="FF0000"/>
          <w:sz w:val="20"/>
          <w:szCs w:val="20"/>
          <w:u w:val="single"/>
        </w:rPr>
        <w:t>（Ｃ欄　構造等の基準）</w:t>
      </w:r>
    </w:p>
    <w:p w14:paraId="7CFC0614" w14:textId="43DD77CF" w:rsidR="00E46102" w:rsidRPr="00122F11" w:rsidRDefault="00E46102" w:rsidP="00E46102">
      <w:pPr>
        <w:ind w:leftChars="200" w:left="420" w:firstLineChars="100" w:firstLine="200"/>
        <w:rPr>
          <w:rFonts w:ascii="ＭＳ 明朝" w:hAnsi="ＭＳ 明朝"/>
          <w:b/>
          <w:bCs/>
          <w:sz w:val="20"/>
          <w:szCs w:val="20"/>
        </w:rPr>
      </w:pPr>
      <w:r w:rsidRPr="00122F11">
        <w:rPr>
          <w:rFonts w:ascii="ＭＳ 明朝" w:hAnsi="ＭＳ 明朝" w:hint="eastAsia"/>
          <w:color w:val="FF0000"/>
          <w:sz w:val="20"/>
          <w:szCs w:val="20"/>
          <w:u w:val="single"/>
        </w:rPr>
        <w:t>Ａ欄の1，3から5まで及び9を準用すること。</w:t>
      </w:r>
    </w:p>
    <w:p w14:paraId="275AA087" w14:textId="7599E434" w:rsidR="00E46102" w:rsidRDefault="00E46102" w:rsidP="00E46102">
      <w:pPr>
        <w:ind w:firstLineChars="100" w:firstLine="210"/>
        <w:rPr>
          <w:rFonts w:ascii="ＭＳ 明朝" w:eastAsia="ＭＳ 明朝" w:hAnsi="ＭＳ 明朝"/>
        </w:rPr>
      </w:pPr>
    </w:p>
    <w:sectPr w:rsidR="00E46102" w:rsidSect="008E2961">
      <w:pgSz w:w="16838" w:h="11906" w:orient="landscape"/>
      <w:pgMar w:top="567" w:right="567" w:bottom="567" w:left="567" w:header="851" w:footer="992" w:gutter="0"/>
      <w:cols w:num="2" w:space="678"/>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2BE74" w14:textId="77777777" w:rsidR="006D4846" w:rsidRDefault="006D4846" w:rsidP="005E2E0E">
      <w:r>
        <w:separator/>
      </w:r>
    </w:p>
  </w:endnote>
  <w:endnote w:type="continuationSeparator" w:id="0">
    <w:p w14:paraId="430F5ECB" w14:textId="77777777" w:rsidR="006D4846" w:rsidRDefault="006D4846" w:rsidP="005E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34F4B" w14:textId="77777777" w:rsidR="006D4846" w:rsidRDefault="006D4846" w:rsidP="005E2E0E">
      <w:r>
        <w:separator/>
      </w:r>
    </w:p>
  </w:footnote>
  <w:footnote w:type="continuationSeparator" w:id="0">
    <w:p w14:paraId="1EAF5531" w14:textId="77777777" w:rsidR="006D4846" w:rsidRDefault="006D4846" w:rsidP="005E2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noPunctuationKerning/>
  <w:characterSpacingControl w:val="doNotCompress"/>
  <w:noLineBreaksAfter w:lang="ja-JP" w:val="、"/>
  <w:noLineBreaksBefore w:lang="ja-JP" w:va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07"/>
    <w:rsid w:val="00006E9A"/>
    <w:rsid w:val="0001014C"/>
    <w:rsid w:val="00017847"/>
    <w:rsid w:val="00047CDE"/>
    <w:rsid w:val="000544AD"/>
    <w:rsid w:val="000900EB"/>
    <w:rsid w:val="00093111"/>
    <w:rsid w:val="000A10A3"/>
    <w:rsid w:val="000B313F"/>
    <w:rsid w:val="000B32B2"/>
    <w:rsid w:val="000E3EFF"/>
    <w:rsid w:val="000E752F"/>
    <w:rsid w:val="00100F90"/>
    <w:rsid w:val="0010154D"/>
    <w:rsid w:val="00114158"/>
    <w:rsid w:val="001175C1"/>
    <w:rsid w:val="00122F11"/>
    <w:rsid w:val="00122FBE"/>
    <w:rsid w:val="001455A5"/>
    <w:rsid w:val="001517EA"/>
    <w:rsid w:val="00156C98"/>
    <w:rsid w:val="001705BD"/>
    <w:rsid w:val="00172EEC"/>
    <w:rsid w:val="00175CDB"/>
    <w:rsid w:val="001B5922"/>
    <w:rsid w:val="001C1691"/>
    <w:rsid w:val="001E0BD2"/>
    <w:rsid w:val="001E47A7"/>
    <w:rsid w:val="0020697F"/>
    <w:rsid w:val="00213BF7"/>
    <w:rsid w:val="002156CB"/>
    <w:rsid w:val="00236BDB"/>
    <w:rsid w:val="002409AB"/>
    <w:rsid w:val="002440C6"/>
    <w:rsid w:val="00245774"/>
    <w:rsid w:val="0026006A"/>
    <w:rsid w:val="002711B7"/>
    <w:rsid w:val="002A4602"/>
    <w:rsid w:val="002B3F78"/>
    <w:rsid w:val="002C3D1F"/>
    <w:rsid w:val="002E50B1"/>
    <w:rsid w:val="002E576D"/>
    <w:rsid w:val="002F6194"/>
    <w:rsid w:val="002F67ED"/>
    <w:rsid w:val="00302D34"/>
    <w:rsid w:val="00315AC9"/>
    <w:rsid w:val="003206EB"/>
    <w:rsid w:val="00330D33"/>
    <w:rsid w:val="00331BB5"/>
    <w:rsid w:val="003752B4"/>
    <w:rsid w:val="003A0546"/>
    <w:rsid w:val="003A22CB"/>
    <w:rsid w:val="003A281C"/>
    <w:rsid w:val="003A58BA"/>
    <w:rsid w:val="003C398B"/>
    <w:rsid w:val="003C70CC"/>
    <w:rsid w:val="003E7A37"/>
    <w:rsid w:val="003F5F66"/>
    <w:rsid w:val="00402357"/>
    <w:rsid w:val="00416D15"/>
    <w:rsid w:val="004223E5"/>
    <w:rsid w:val="00437729"/>
    <w:rsid w:val="0046007E"/>
    <w:rsid w:val="00463C4A"/>
    <w:rsid w:val="00467F59"/>
    <w:rsid w:val="00470A0D"/>
    <w:rsid w:val="00472FC2"/>
    <w:rsid w:val="004760B2"/>
    <w:rsid w:val="004A0AE2"/>
    <w:rsid w:val="004A4FD6"/>
    <w:rsid w:val="004B3FE4"/>
    <w:rsid w:val="004D3876"/>
    <w:rsid w:val="005136D0"/>
    <w:rsid w:val="00514524"/>
    <w:rsid w:val="00516237"/>
    <w:rsid w:val="00520C85"/>
    <w:rsid w:val="005218D3"/>
    <w:rsid w:val="00524505"/>
    <w:rsid w:val="00533E39"/>
    <w:rsid w:val="00536436"/>
    <w:rsid w:val="00546391"/>
    <w:rsid w:val="00546870"/>
    <w:rsid w:val="00550D34"/>
    <w:rsid w:val="005554B5"/>
    <w:rsid w:val="00556B79"/>
    <w:rsid w:val="0056519B"/>
    <w:rsid w:val="00572EFF"/>
    <w:rsid w:val="00573CB2"/>
    <w:rsid w:val="0059592A"/>
    <w:rsid w:val="005D5A89"/>
    <w:rsid w:val="005E086B"/>
    <w:rsid w:val="005E2E0E"/>
    <w:rsid w:val="005E4BF5"/>
    <w:rsid w:val="005F1574"/>
    <w:rsid w:val="005F4B48"/>
    <w:rsid w:val="00622463"/>
    <w:rsid w:val="00634F38"/>
    <w:rsid w:val="00651CE4"/>
    <w:rsid w:val="00654024"/>
    <w:rsid w:val="00654324"/>
    <w:rsid w:val="00691AA5"/>
    <w:rsid w:val="00692F07"/>
    <w:rsid w:val="006C1C77"/>
    <w:rsid w:val="006C5AA9"/>
    <w:rsid w:val="006C7801"/>
    <w:rsid w:val="006D4846"/>
    <w:rsid w:val="006D5FD5"/>
    <w:rsid w:val="006E739B"/>
    <w:rsid w:val="006F7468"/>
    <w:rsid w:val="007034ED"/>
    <w:rsid w:val="0070470C"/>
    <w:rsid w:val="00715FB8"/>
    <w:rsid w:val="00734FF8"/>
    <w:rsid w:val="007463EA"/>
    <w:rsid w:val="00761294"/>
    <w:rsid w:val="00761B6B"/>
    <w:rsid w:val="0076260C"/>
    <w:rsid w:val="00764D14"/>
    <w:rsid w:val="00767EDE"/>
    <w:rsid w:val="007728F6"/>
    <w:rsid w:val="00787AC3"/>
    <w:rsid w:val="007A09C8"/>
    <w:rsid w:val="007A115C"/>
    <w:rsid w:val="007B1662"/>
    <w:rsid w:val="007F7373"/>
    <w:rsid w:val="00816A7B"/>
    <w:rsid w:val="0082314F"/>
    <w:rsid w:val="00862AE4"/>
    <w:rsid w:val="00874379"/>
    <w:rsid w:val="00881134"/>
    <w:rsid w:val="00890DCA"/>
    <w:rsid w:val="008925CC"/>
    <w:rsid w:val="008A3A58"/>
    <w:rsid w:val="008A3C0D"/>
    <w:rsid w:val="008A646C"/>
    <w:rsid w:val="008A7344"/>
    <w:rsid w:val="008B5261"/>
    <w:rsid w:val="008C2DF0"/>
    <w:rsid w:val="008E2961"/>
    <w:rsid w:val="00901E56"/>
    <w:rsid w:val="00907EEC"/>
    <w:rsid w:val="0092507A"/>
    <w:rsid w:val="00934592"/>
    <w:rsid w:val="009454DF"/>
    <w:rsid w:val="00947DCE"/>
    <w:rsid w:val="009547A3"/>
    <w:rsid w:val="00957600"/>
    <w:rsid w:val="009702C7"/>
    <w:rsid w:val="00971D08"/>
    <w:rsid w:val="00975452"/>
    <w:rsid w:val="00975E84"/>
    <w:rsid w:val="00980796"/>
    <w:rsid w:val="00980CF3"/>
    <w:rsid w:val="00982324"/>
    <w:rsid w:val="0099797C"/>
    <w:rsid w:val="009A0987"/>
    <w:rsid w:val="009B6F57"/>
    <w:rsid w:val="009C2A3D"/>
    <w:rsid w:val="009C3A18"/>
    <w:rsid w:val="009E10FD"/>
    <w:rsid w:val="00A02546"/>
    <w:rsid w:val="00A16702"/>
    <w:rsid w:val="00A30302"/>
    <w:rsid w:val="00A4638B"/>
    <w:rsid w:val="00A501D3"/>
    <w:rsid w:val="00A54864"/>
    <w:rsid w:val="00A60ED9"/>
    <w:rsid w:val="00A754EC"/>
    <w:rsid w:val="00A75E3A"/>
    <w:rsid w:val="00A8046E"/>
    <w:rsid w:val="00A930D8"/>
    <w:rsid w:val="00A95E88"/>
    <w:rsid w:val="00A967F4"/>
    <w:rsid w:val="00AA11EC"/>
    <w:rsid w:val="00AA5A5F"/>
    <w:rsid w:val="00AA7A18"/>
    <w:rsid w:val="00AC1AC9"/>
    <w:rsid w:val="00AC2C5E"/>
    <w:rsid w:val="00AC3AC3"/>
    <w:rsid w:val="00AE395F"/>
    <w:rsid w:val="00B02FF7"/>
    <w:rsid w:val="00B04AC8"/>
    <w:rsid w:val="00B05042"/>
    <w:rsid w:val="00B108AE"/>
    <w:rsid w:val="00B34A24"/>
    <w:rsid w:val="00B457E9"/>
    <w:rsid w:val="00B503CD"/>
    <w:rsid w:val="00B52861"/>
    <w:rsid w:val="00B530B5"/>
    <w:rsid w:val="00B55E6E"/>
    <w:rsid w:val="00B77EB3"/>
    <w:rsid w:val="00B8183D"/>
    <w:rsid w:val="00B87F0E"/>
    <w:rsid w:val="00B96E32"/>
    <w:rsid w:val="00BB6E6F"/>
    <w:rsid w:val="00BB78B6"/>
    <w:rsid w:val="00BC5C17"/>
    <w:rsid w:val="00BE3511"/>
    <w:rsid w:val="00C06B82"/>
    <w:rsid w:val="00C33D26"/>
    <w:rsid w:val="00C52DE3"/>
    <w:rsid w:val="00C5633B"/>
    <w:rsid w:val="00C56F1E"/>
    <w:rsid w:val="00C77AD3"/>
    <w:rsid w:val="00C910F7"/>
    <w:rsid w:val="00CA66EE"/>
    <w:rsid w:val="00CB06DF"/>
    <w:rsid w:val="00CB31E5"/>
    <w:rsid w:val="00CB7431"/>
    <w:rsid w:val="00CC06D2"/>
    <w:rsid w:val="00CD7EFA"/>
    <w:rsid w:val="00CE632B"/>
    <w:rsid w:val="00D0733A"/>
    <w:rsid w:val="00D2438A"/>
    <w:rsid w:val="00D31DB6"/>
    <w:rsid w:val="00D34EA6"/>
    <w:rsid w:val="00D564B0"/>
    <w:rsid w:val="00D5723D"/>
    <w:rsid w:val="00D66350"/>
    <w:rsid w:val="00D7043D"/>
    <w:rsid w:val="00D712F5"/>
    <w:rsid w:val="00DA332C"/>
    <w:rsid w:val="00DA5996"/>
    <w:rsid w:val="00DB5A64"/>
    <w:rsid w:val="00DB723F"/>
    <w:rsid w:val="00DC071B"/>
    <w:rsid w:val="00DC5C72"/>
    <w:rsid w:val="00DD00E1"/>
    <w:rsid w:val="00DE3A07"/>
    <w:rsid w:val="00E00B25"/>
    <w:rsid w:val="00E03056"/>
    <w:rsid w:val="00E46102"/>
    <w:rsid w:val="00E63190"/>
    <w:rsid w:val="00E87F4A"/>
    <w:rsid w:val="00EC2E9E"/>
    <w:rsid w:val="00EC3116"/>
    <w:rsid w:val="00EC3EAD"/>
    <w:rsid w:val="00ED41D7"/>
    <w:rsid w:val="00ED47B2"/>
    <w:rsid w:val="00ED5058"/>
    <w:rsid w:val="00EE7175"/>
    <w:rsid w:val="00EF3C1E"/>
    <w:rsid w:val="00EF4A77"/>
    <w:rsid w:val="00F0535D"/>
    <w:rsid w:val="00F22546"/>
    <w:rsid w:val="00F23F13"/>
    <w:rsid w:val="00F2467B"/>
    <w:rsid w:val="00F27DCD"/>
    <w:rsid w:val="00F30FBF"/>
    <w:rsid w:val="00F33DA4"/>
    <w:rsid w:val="00F52853"/>
    <w:rsid w:val="00F614E5"/>
    <w:rsid w:val="00F83CA9"/>
    <w:rsid w:val="00F936F5"/>
    <w:rsid w:val="00F97B43"/>
    <w:rsid w:val="00FA427A"/>
    <w:rsid w:val="00FA792D"/>
    <w:rsid w:val="00FE0492"/>
    <w:rsid w:val="00FF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114856F"/>
  <w15:chartTrackingRefBased/>
  <w15:docId w15:val="{91B1104C-4A03-4C83-927A-73F78A0B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E0E"/>
    <w:pPr>
      <w:tabs>
        <w:tab w:val="center" w:pos="4252"/>
        <w:tab w:val="right" w:pos="8504"/>
      </w:tabs>
      <w:snapToGrid w:val="0"/>
    </w:pPr>
  </w:style>
  <w:style w:type="character" w:customStyle="1" w:styleId="a4">
    <w:name w:val="ヘッダー (文字)"/>
    <w:basedOn w:val="a0"/>
    <w:link w:val="a3"/>
    <w:uiPriority w:val="99"/>
    <w:rsid w:val="005E2E0E"/>
  </w:style>
  <w:style w:type="paragraph" w:styleId="a5">
    <w:name w:val="footer"/>
    <w:basedOn w:val="a"/>
    <w:link w:val="a6"/>
    <w:uiPriority w:val="99"/>
    <w:unhideWhenUsed/>
    <w:rsid w:val="005E2E0E"/>
    <w:pPr>
      <w:tabs>
        <w:tab w:val="center" w:pos="4252"/>
        <w:tab w:val="right" w:pos="8504"/>
      </w:tabs>
      <w:snapToGrid w:val="0"/>
    </w:pPr>
  </w:style>
  <w:style w:type="character" w:customStyle="1" w:styleId="a6">
    <w:name w:val="フッター (文字)"/>
    <w:basedOn w:val="a0"/>
    <w:link w:val="a5"/>
    <w:uiPriority w:val="99"/>
    <w:rsid w:val="005E2E0E"/>
  </w:style>
  <w:style w:type="paragraph" w:styleId="a7">
    <w:name w:val="Balloon Text"/>
    <w:basedOn w:val="a"/>
    <w:link w:val="a8"/>
    <w:uiPriority w:val="99"/>
    <w:semiHidden/>
    <w:unhideWhenUsed/>
    <w:rsid w:val="00FF33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36C"/>
    <w:rPr>
      <w:rFonts w:asciiTheme="majorHAnsi" w:eastAsiaTheme="majorEastAsia" w:hAnsiTheme="majorHAnsi" w:cstheme="majorBidi"/>
      <w:sz w:val="18"/>
      <w:szCs w:val="18"/>
    </w:rPr>
  </w:style>
  <w:style w:type="paragraph" w:styleId="3">
    <w:name w:val="Body Text Indent 3"/>
    <w:basedOn w:val="a"/>
    <w:link w:val="30"/>
    <w:semiHidden/>
    <w:rsid w:val="00881134"/>
    <w:pPr>
      <w:ind w:left="840" w:hangingChars="400" w:hanging="840"/>
    </w:pPr>
    <w:rPr>
      <w:rFonts w:ascii="ＭＳ 明朝" w:eastAsia="ＭＳ 明朝" w:hAnsi="ＭＳ 明朝" w:cs="Times New Roman"/>
      <w:szCs w:val="18"/>
    </w:rPr>
  </w:style>
  <w:style w:type="character" w:customStyle="1" w:styleId="30">
    <w:name w:val="本文インデント 3 (文字)"/>
    <w:basedOn w:val="a0"/>
    <w:link w:val="3"/>
    <w:semiHidden/>
    <w:rsid w:val="00881134"/>
    <w:rPr>
      <w:rFonts w:ascii="ＭＳ 明朝" w:eastAsia="ＭＳ 明朝" w:hAnsi="ＭＳ 明朝" w:cs="Times New Roman"/>
      <w:szCs w:val="18"/>
    </w:rPr>
  </w:style>
  <w:style w:type="table" w:styleId="a9">
    <w:name w:val="Table Grid"/>
    <w:basedOn w:val="a1"/>
    <w:uiPriority w:val="39"/>
    <w:rsid w:val="008925CC"/>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925CC"/>
    <w:rPr>
      <w:sz w:val="18"/>
      <w:szCs w:val="18"/>
    </w:rPr>
  </w:style>
  <w:style w:type="paragraph" w:styleId="ab">
    <w:name w:val="annotation text"/>
    <w:basedOn w:val="a"/>
    <w:link w:val="ac"/>
    <w:uiPriority w:val="99"/>
    <w:semiHidden/>
    <w:unhideWhenUsed/>
    <w:rsid w:val="008925CC"/>
    <w:pPr>
      <w:jc w:val="left"/>
    </w:pPr>
    <w:rPr>
      <w:rFonts w:eastAsia="ＭＳ 明朝"/>
    </w:rPr>
  </w:style>
  <w:style w:type="character" w:customStyle="1" w:styleId="ac">
    <w:name w:val="コメント文字列 (文字)"/>
    <w:basedOn w:val="a0"/>
    <w:link w:val="ab"/>
    <w:uiPriority w:val="99"/>
    <w:semiHidden/>
    <w:rsid w:val="008925C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63331">
      <w:bodyDiv w:val="1"/>
      <w:marLeft w:val="0"/>
      <w:marRight w:val="0"/>
      <w:marTop w:val="0"/>
      <w:marBottom w:val="0"/>
      <w:divBdr>
        <w:top w:val="none" w:sz="0" w:space="0" w:color="auto"/>
        <w:left w:val="none" w:sz="0" w:space="0" w:color="auto"/>
        <w:bottom w:val="none" w:sz="0" w:space="0" w:color="auto"/>
        <w:right w:val="none" w:sz="0" w:space="0" w:color="auto"/>
      </w:divBdr>
    </w:div>
    <w:div w:id="966356025">
      <w:bodyDiv w:val="1"/>
      <w:marLeft w:val="0"/>
      <w:marRight w:val="0"/>
      <w:marTop w:val="0"/>
      <w:marBottom w:val="0"/>
      <w:divBdr>
        <w:top w:val="none" w:sz="0" w:space="0" w:color="auto"/>
        <w:left w:val="none" w:sz="0" w:space="0" w:color="auto"/>
        <w:bottom w:val="none" w:sz="0" w:space="0" w:color="auto"/>
        <w:right w:val="none" w:sz="0" w:space="0" w:color="auto"/>
      </w:divBdr>
    </w:div>
    <w:div w:id="1140804560">
      <w:bodyDiv w:val="1"/>
      <w:marLeft w:val="0"/>
      <w:marRight w:val="0"/>
      <w:marTop w:val="0"/>
      <w:marBottom w:val="0"/>
      <w:divBdr>
        <w:top w:val="none" w:sz="0" w:space="0" w:color="auto"/>
        <w:left w:val="none" w:sz="0" w:space="0" w:color="auto"/>
        <w:bottom w:val="none" w:sz="0" w:space="0" w:color="auto"/>
        <w:right w:val="none" w:sz="0" w:space="0" w:color="auto"/>
      </w:divBdr>
    </w:div>
    <w:div w:id="1740516896">
      <w:bodyDiv w:val="1"/>
      <w:marLeft w:val="0"/>
      <w:marRight w:val="0"/>
      <w:marTop w:val="0"/>
      <w:marBottom w:val="0"/>
      <w:divBdr>
        <w:top w:val="none" w:sz="0" w:space="0" w:color="auto"/>
        <w:left w:val="none" w:sz="0" w:space="0" w:color="auto"/>
        <w:bottom w:val="none" w:sz="0" w:space="0" w:color="auto"/>
        <w:right w:val="none" w:sz="0" w:space="0" w:color="auto"/>
      </w:divBdr>
    </w:div>
    <w:div w:id="21143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31FF-96BF-4BC5-9373-FBA8B8CC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1173</Words>
  <Characters>6690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藤谷　和憲</dc:creator>
  <cp:keywords/>
  <dc:description/>
  <cp:lastModifiedBy>Client-9</cp:lastModifiedBy>
  <cp:revision>8</cp:revision>
  <cp:lastPrinted>2024-03-14T06:20:00Z</cp:lastPrinted>
  <dcterms:created xsi:type="dcterms:W3CDTF">2024-03-12T00:36:00Z</dcterms:created>
  <dcterms:modified xsi:type="dcterms:W3CDTF">2024-03-14T07:24:00Z</dcterms:modified>
</cp:coreProperties>
</file>